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Arial" w:hAnsi="Arial" w:cs="Arial"/>
        </w:rPr>
        <w:id w:val="739839078"/>
      </w:sdtPr>
      <w:sdtEndPr>
        <w:rPr>
          <w:b/>
          <w:bCs/>
          <w:sz w:val="24"/>
          <w:szCs w:val="24"/>
        </w:rPr>
      </w:sdtEndPr>
      <w:sdtContent>
        <w:p w:rsidR="00F42FA1" w:rsidRDefault="00640046">
          <w:pPr>
            <w:rPr>
              <w:rFonts w:ascii="Arial" w:hAnsi="Arial" w:cs="Arial"/>
            </w:rPr>
          </w:pPr>
          <w:r w:rsidRPr="00640046">
            <w:rPr>
              <w:rFonts w:ascii="Arial" w:hAnsi="Arial" w:cs="Arial"/>
              <w:lang w:val="en-US"/>
            </w:rPr>
            <w:pict>
              <v:shapetype id="_x0000_t202" coordsize="21600,21600" o:spt="202" path="m,l,21600r21600,l21600,xe">
                <v:stroke joinstyle="miter"/>
                <v:path gradientshapeok="t" o:connecttype="rect"/>
              </v:shapetype>
              <v:shape id="_x0000_s1026" type="#_x0000_t202" alt="Cover page layout" style="position:absolute;margin-left:0;margin-top:0;width:540pt;height:688.5pt;z-index:-251658752;mso-position-horizontal:center;mso-position-horizontal-relative:page;mso-position-vertical:center;mso-position-vertical-relative:page" o:gfxdata="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DsCqt1AAAAAcBAAAPAAAAAAAAAAEAIAAAACIAAABkcnMvZG93bnJldi54&#10;bWxQSwECFAAUAAAACACHTuJAqdLoXjcCAAB+BAAADgAAAAAAAAABACAAAAAjAQAAZHJzL2Uyb0Rv&#10;Yy54bWxQSwUGAAAAAAYABgBZAQAAzAUAAAAA&#10;" o:allowoverlap="f" filled="f" stroked="f" strokeweight=".5pt">
                <v:textbox inset="0,0,0,0">
                  <w:txbxContent>
                    <w:tbl>
                      <w:tblPr>
                        <w:tblW w:w="5000" w:type="pct"/>
                        <w:tblCellMar>
                          <w:left w:w="0" w:type="dxa"/>
                          <w:right w:w="0" w:type="dxa"/>
                        </w:tblCellMar>
                        <w:tblLook w:val="04A0"/>
                      </w:tblPr>
                      <w:tblGrid>
                        <w:gridCol w:w="10815"/>
                      </w:tblGrid>
                      <w:tr w:rsidR="00B752FA">
                        <w:trPr>
                          <w:trHeight w:hRule="exact" w:val="8373"/>
                        </w:trPr>
                        <w:tc>
                          <w:tcPr>
                            <w:tcW w:w="9350" w:type="dxa"/>
                          </w:tcPr>
                          <w:p w:rsidR="00B752FA" w:rsidRDefault="00B752FA">
                            <w:pPr>
                              <w:rPr>
                                <w:rFonts w:ascii="Arial" w:hAnsi="Arial" w:cs="Arial"/>
                              </w:rPr>
                            </w:pPr>
                            <w:r>
                              <w:rPr>
                                <w:rFonts w:ascii="Arial" w:hAnsi="Arial" w:cs="Arial"/>
                                <w:noProof/>
                                <w:lang w:eastAsia="ro-RO"/>
                              </w:rPr>
                              <w:drawing>
                                <wp:inline distT="0" distB="0" distL="0" distR="0">
                                  <wp:extent cx="6858000" cy="5343525"/>
                                  <wp:effectExtent l="0" t="0" r="0" b="9525"/>
                                  <wp:docPr id="2" name="Picture 4"/>
                                  <wp:cNvGraphicFramePr/>
                                  <a:graphic xmlns:a="http://schemas.openxmlformats.org/drawingml/2006/main">
                                    <a:graphicData uri="http://schemas.openxmlformats.org/drawingml/2006/picture">
                                      <pic:pic xmlns:pic="http://schemas.openxmlformats.org/drawingml/2006/picture">
                                        <pic:nvPicPr>
                                          <pic:cNvPr id="2" name="Picture 4"/>
                                          <pic:cNvPicPr/>
                                        </pic:nvPicPr>
                                        <pic:blipFill>
                                          <a:blip r:embed="rId10">
                                            <a:duotone>
                                              <a:prstClr val="black"/>
                                              <a:schemeClr val="accent5">
                                                <a:tint val="45000"/>
                                                <a:satMod val="400000"/>
                                              </a:schemeClr>
                                            </a:duotone>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4221" r="14221"/>
                                          <a:stretch>
                                            <a:fillRect/>
                                          </a:stretch>
                                        </pic:blipFill>
                                        <pic:spPr>
                                          <a:xfrm>
                                            <a:off x="0" y="0"/>
                                            <a:ext cx="6858000" cy="5343525"/>
                                          </a:xfrm>
                                          <a:prstGeom prst="rect">
                                            <a:avLst/>
                                          </a:prstGeom>
                                          <a:ln>
                                            <a:noFill/>
                                          </a:ln>
                                        </pic:spPr>
                                      </pic:pic>
                                    </a:graphicData>
                                  </a:graphic>
                                </wp:inline>
                              </w:drawing>
                            </w:r>
                          </w:p>
                        </w:tc>
                      </w:tr>
                      <w:tr w:rsidR="00B752FA">
                        <w:trPr>
                          <w:trHeight w:hRule="exact" w:val="4320"/>
                        </w:trPr>
                        <w:tc>
                          <w:tcPr>
                            <w:tcW w:w="9350" w:type="dxa"/>
                            <w:shd w:val="clear" w:color="auto" w:fill="44546A" w:themeFill="text2"/>
                            <w:vAlign w:val="center"/>
                          </w:tcPr>
                          <w:p w:rsidR="00B752FA" w:rsidRDefault="00640046" w:rsidP="00857CF1">
                            <w:pPr>
                              <w:pStyle w:val="NoSpacing"/>
                              <w:spacing w:before="200" w:line="216" w:lineRule="auto"/>
                              <w:ind w:left="720" w:right="720"/>
                              <w:rPr>
                                <w:rFonts w:ascii="Arial" w:hAnsi="Arial" w:cs="Arial"/>
                                <w:color w:val="FFFFFF" w:themeColor="background1"/>
                                <w:sz w:val="48"/>
                                <w:szCs w:val="48"/>
                                <w:lang w:val="fr-FR"/>
                              </w:rPr>
                            </w:pPr>
                            <w:sdt>
                              <w:sdtPr>
                                <w:rPr>
                                  <w:rFonts w:ascii="Arial" w:hAnsi="Arial" w:cs="Arial"/>
                                  <w:color w:val="FFFFFF" w:themeColor="background1"/>
                                  <w:sz w:val="48"/>
                                  <w:szCs w:val="48"/>
                                  <w:lang w:val="fr-FR"/>
                                </w:rPr>
                                <w:alias w:val="Title"/>
                                <w:id w:val="739824258"/>
                                <w:dataBinding w:prefixMappings="xmlns:ns0='http://purl.org/dc/elements/1.1/' xmlns:ns1='http://schemas.openxmlformats.org/package/2006/metadata/core-properties' " w:xpath="/ns1:coreProperties[1]/ns0:title[1]" w:storeItemID="{6C3C8BC8-F283-45AE-878A-BAB7291924A1}"/>
                                <w:text/>
                              </w:sdtPr>
                              <w:sdtContent>
                                <w:r w:rsidR="00B752FA">
                                  <w:rPr>
                                    <w:rFonts w:ascii="Arial" w:hAnsi="Arial" w:cs="Arial"/>
                                    <w:color w:val="FFFFFF" w:themeColor="background1"/>
                                    <w:sz w:val="48"/>
                                    <w:szCs w:val="48"/>
                                    <w:lang w:val="ro-RO"/>
                                  </w:rPr>
                                  <w:t xml:space="preserve">PLAN DE SELECȚIE - Componenta integrală pentru desemnarea </w:t>
                                </w:r>
                                <w:r w:rsidR="00857CF1">
                                  <w:rPr>
                                    <w:rFonts w:ascii="Arial" w:hAnsi="Arial" w:cs="Arial"/>
                                    <w:color w:val="FFFFFF" w:themeColor="background1"/>
                                    <w:sz w:val="48"/>
                                    <w:szCs w:val="48"/>
                                    <w:lang w:val="ro-RO"/>
                                  </w:rPr>
                                  <w:t>a doi</w:t>
                                </w:r>
                                <w:r w:rsidR="00B752FA">
                                  <w:rPr>
                                    <w:rFonts w:ascii="Arial" w:hAnsi="Arial" w:cs="Arial"/>
                                    <w:color w:val="FFFFFF" w:themeColor="background1"/>
                                    <w:sz w:val="48"/>
                                    <w:szCs w:val="48"/>
                                    <w:lang w:val="ro-RO"/>
                                  </w:rPr>
                                  <w:t xml:space="preserve"> membr</w:t>
                                </w:r>
                                <w:r w:rsidR="00857CF1">
                                  <w:rPr>
                                    <w:rFonts w:ascii="Arial" w:hAnsi="Arial" w:cs="Arial"/>
                                    <w:color w:val="FFFFFF" w:themeColor="background1"/>
                                    <w:sz w:val="48"/>
                                    <w:szCs w:val="48"/>
                                    <w:lang w:val="ro-RO"/>
                                  </w:rPr>
                                  <w:t>i în Consiliul</w:t>
                                </w:r>
                                <w:r w:rsidR="00B752FA">
                                  <w:rPr>
                                    <w:rFonts w:ascii="Arial" w:hAnsi="Arial" w:cs="Arial"/>
                                    <w:color w:val="FFFFFF" w:themeColor="background1"/>
                                    <w:sz w:val="48"/>
                                    <w:szCs w:val="48"/>
                                    <w:lang w:val="ro-RO"/>
                                  </w:rPr>
                                  <w:t xml:space="preserve"> de Administrație al Societății </w:t>
                                </w:r>
                                <w:r w:rsidR="005A7ACC">
                                  <w:rPr>
                                    <w:rFonts w:ascii="Arial" w:hAnsi="Arial" w:cs="Arial"/>
                                    <w:color w:val="FFFFFF" w:themeColor="background1"/>
                                    <w:sz w:val="48"/>
                                    <w:szCs w:val="48"/>
                                    <w:lang w:val="ro-RO"/>
                                  </w:rPr>
                                  <w:t>Primalex Proiect Tel</w:t>
                                </w:r>
                                <w:r w:rsidR="00B752FA">
                                  <w:rPr>
                                    <w:rFonts w:ascii="Arial" w:hAnsi="Arial" w:cs="Arial"/>
                                    <w:color w:val="FFFFFF" w:themeColor="background1"/>
                                    <w:sz w:val="48"/>
                                    <w:szCs w:val="48"/>
                                    <w:lang w:val="ro-RO"/>
                                  </w:rPr>
                                  <w:t xml:space="preserve"> S.R.L.</w:t>
                                </w:r>
                              </w:sdtContent>
                            </w:sdt>
                          </w:p>
                        </w:tc>
                      </w:tr>
                      <w:tr w:rsidR="00B752FA">
                        <w:trPr>
                          <w:trHeight w:hRule="exact" w:val="720"/>
                        </w:trPr>
                        <w:tc>
                          <w:tcPr>
                            <w:tcW w:w="9350" w:type="dxa"/>
                            <w:shd w:val="clear" w:color="auto" w:fill="70AD47" w:themeFill="accent6"/>
                          </w:tcPr>
                          <w:tbl>
                            <w:tblPr>
                              <w:tblW w:w="5000" w:type="pct"/>
                              <w:shd w:val="clear" w:color="auto" w:fill="9CC2E5" w:themeFill="accent1" w:themeFillTint="99"/>
                              <w:tblCellMar>
                                <w:left w:w="0" w:type="dxa"/>
                                <w:right w:w="0" w:type="dxa"/>
                              </w:tblCellMar>
                              <w:tblLook w:val="04A0"/>
                            </w:tblPr>
                            <w:tblGrid>
                              <w:gridCol w:w="3605"/>
                              <w:gridCol w:w="3605"/>
                              <w:gridCol w:w="3605"/>
                            </w:tblGrid>
                            <w:tr w:rsidR="00B752FA">
                              <w:trPr>
                                <w:trHeight w:hRule="exact" w:val="720"/>
                              </w:trPr>
                              <w:tc>
                                <w:tcPr>
                                  <w:tcW w:w="3590" w:type="dxa"/>
                                  <w:shd w:val="clear" w:color="auto" w:fill="9CC2E5" w:themeFill="accent1" w:themeFillTint="99"/>
                                  <w:vAlign w:val="center"/>
                                </w:tcPr>
                                <w:p w:rsidR="00B752FA" w:rsidRDefault="00640046">
                                  <w:pPr>
                                    <w:pStyle w:val="NoSpacing"/>
                                    <w:ind w:left="720" w:right="144"/>
                                    <w:rPr>
                                      <w:rFonts w:ascii="Arial" w:hAnsi="Arial" w:cs="Arial"/>
                                      <w:b/>
                                      <w:color w:val="FFFFFF" w:themeColor="background1"/>
                                      <w:sz w:val="24"/>
                                      <w:szCs w:val="24"/>
                                      <w:lang w:val="fr-FR"/>
                                    </w:rPr>
                                  </w:pPr>
                                  <w:sdt>
                                    <w:sdtPr>
                                      <w:rPr>
                                        <w:rFonts w:ascii="Arial" w:hAnsi="Arial" w:cs="Arial"/>
                                        <w:b/>
                                        <w:color w:val="FFFFFF" w:themeColor="background1"/>
                                        <w:sz w:val="24"/>
                                        <w:szCs w:val="24"/>
                                        <w:lang w:val="fr-FR"/>
                                      </w:rPr>
                                      <w:alias w:val="Author"/>
                                      <w:id w:val="-917166368"/>
                                      <w:dataBinding w:prefixMappings="xmlns:ns0='http://purl.org/dc/elements/1.1/' xmlns:ns1='http://schemas.openxmlformats.org/package/2006/metadata/core-properties' " w:xpath="/ns1:coreProperties[1]/ns0:creator[1]" w:storeItemID="{6C3C8BC8-F283-45AE-878A-BAB7291924A1}"/>
                                      <w:text/>
                                    </w:sdtPr>
                                    <w:sdtContent>
                                      <w:r w:rsidR="00B752FA">
                                        <w:rPr>
                                          <w:rFonts w:ascii="Arial" w:hAnsi="Arial" w:cs="Arial"/>
                                          <w:b/>
                                          <w:color w:val="FFFFFF" w:themeColor="background1"/>
                                          <w:sz w:val="24"/>
                                          <w:szCs w:val="24"/>
                                          <w:lang w:val="fr-FR"/>
                                        </w:rPr>
                                        <w:t>Elaborat de Comisia de Selecție și Nominalizare</w:t>
                                      </w:r>
                                    </w:sdtContent>
                                  </w:sdt>
                                </w:p>
                              </w:tc>
                              <w:tc>
                                <w:tcPr>
                                  <w:tcW w:w="3591" w:type="dxa"/>
                                  <w:shd w:val="clear" w:color="auto" w:fill="9CC2E5" w:themeFill="accent1" w:themeFillTint="99"/>
                                  <w:vAlign w:val="center"/>
                                </w:tcPr>
                                <w:p w:rsidR="00B752FA" w:rsidRDefault="00B752FA">
                                  <w:pPr>
                                    <w:pStyle w:val="NoSpacing"/>
                                    <w:ind w:left="144" w:right="144"/>
                                    <w:jc w:val="center"/>
                                    <w:rPr>
                                      <w:rFonts w:ascii="Arial" w:hAnsi="Arial" w:cs="Arial"/>
                                      <w:b/>
                                      <w:color w:val="FFFFFF" w:themeColor="background1"/>
                                      <w:sz w:val="32"/>
                                      <w:szCs w:val="32"/>
                                    </w:rPr>
                                  </w:pPr>
                                  <w:r>
                                    <w:rPr>
                                      <w:rFonts w:ascii="Arial" w:hAnsi="Arial" w:cs="Arial"/>
                                      <w:b/>
                                      <w:color w:val="FFFFFF" w:themeColor="background1"/>
                                      <w:sz w:val="32"/>
                                      <w:szCs w:val="32"/>
                                    </w:rPr>
                                    <w:t>2024</w:t>
                                  </w:r>
                                </w:p>
                              </w:tc>
                              <w:tc>
                                <w:tcPr>
                                  <w:tcW w:w="3591" w:type="dxa"/>
                                  <w:shd w:val="clear" w:color="auto" w:fill="9CC2E5" w:themeFill="accent1" w:themeFillTint="99"/>
                                  <w:vAlign w:val="center"/>
                                </w:tcPr>
                                <w:p w:rsidR="00B752FA" w:rsidRDefault="00B752FA">
                                  <w:pPr>
                                    <w:pStyle w:val="NoSpacing"/>
                                    <w:ind w:left="144" w:right="720"/>
                                    <w:jc w:val="right"/>
                                    <w:rPr>
                                      <w:rFonts w:ascii="Arial" w:hAnsi="Arial" w:cs="Arial"/>
                                      <w:b/>
                                      <w:color w:val="FFFFFF" w:themeColor="background1"/>
                                      <w:sz w:val="24"/>
                                      <w:szCs w:val="24"/>
                                    </w:rPr>
                                  </w:pPr>
                                </w:p>
                              </w:tc>
                            </w:tr>
                          </w:tbl>
                          <w:p w:rsidR="00B752FA" w:rsidRDefault="00B752FA">
                            <w:pPr>
                              <w:rPr>
                                <w:rFonts w:ascii="Arial" w:hAnsi="Arial" w:cs="Arial"/>
                              </w:rPr>
                            </w:pPr>
                          </w:p>
                        </w:tc>
                      </w:tr>
                    </w:tbl>
                    <w:p w:rsidR="00B752FA" w:rsidRDefault="00B752FA">
                      <w:pPr>
                        <w:rPr>
                          <w:rFonts w:ascii="Arial" w:hAnsi="Arial" w:cs="Arial"/>
                        </w:rPr>
                      </w:pPr>
                    </w:p>
                  </w:txbxContent>
                </v:textbox>
                <w10:wrap anchorx="page" anchory="page"/>
              </v:shape>
            </w:pict>
          </w:r>
        </w:p>
        <w:p w:rsidR="00F42FA1" w:rsidRDefault="00A97E07">
          <w:pPr>
            <w:spacing w:after="0" w:line="240" w:lineRule="auto"/>
            <w:rPr>
              <w:rFonts w:ascii="Arial" w:hAnsi="Arial" w:cs="Arial"/>
              <w:b/>
              <w:bCs/>
              <w:sz w:val="24"/>
              <w:szCs w:val="24"/>
            </w:rPr>
          </w:pPr>
          <w:r>
            <w:rPr>
              <w:rFonts w:ascii="Arial" w:hAnsi="Arial" w:cs="Arial"/>
              <w:b/>
              <w:bCs/>
              <w:sz w:val="24"/>
              <w:szCs w:val="24"/>
            </w:rPr>
            <w:br w:type="page"/>
          </w:r>
        </w:p>
      </w:sdtContent>
    </w:sdt>
    <w:p w:rsidR="00F42FA1" w:rsidRDefault="00F42FA1">
      <w:pPr>
        <w:tabs>
          <w:tab w:val="left" w:pos="2835"/>
          <w:tab w:val="center" w:pos="4680"/>
          <w:tab w:val="left" w:pos="6675"/>
          <w:tab w:val="right" w:pos="9360"/>
        </w:tabs>
        <w:autoSpaceDE w:val="0"/>
        <w:autoSpaceDN w:val="0"/>
        <w:adjustRightInd w:val="0"/>
        <w:spacing w:after="0" w:line="240" w:lineRule="auto"/>
        <w:jc w:val="both"/>
        <w:rPr>
          <w:rFonts w:ascii="Arial" w:hAnsi="Arial" w:cs="Arial"/>
          <w:b/>
          <w:bCs/>
          <w:sz w:val="24"/>
          <w:szCs w:val="24"/>
        </w:rPr>
      </w:pPr>
    </w:p>
    <w:p w:rsidR="00F42FA1" w:rsidRDefault="00F42FA1">
      <w:pPr>
        <w:tabs>
          <w:tab w:val="left" w:pos="2835"/>
          <w:tab w:val="center" w:pos="4680"/>
          <w:tab w:val="left" w:pos="6675"/>
          <w:tab w:val="right" w:pos="9360"/>
        </w:tabs>
        <w:autoSpaceDE w:val="0"/>
        <w:autoSpaceDN w:val="0"/>
        <w:adjustRightInd w:val="0"/>
        <w:spacing w:after="0" w:line="240" w:lineRule="auto"/>
        <w:jc w:val="both"/>
        <w:rPr>
          <w:rFonts w:ascii="Arial" w:hAnsi="Arial" w:cs="Arial"/>
          <w:b/>
          <w:bCs/>
          <w:sz w:val="24"/>
          <w:szCs w:val="24"/>
        </w:rPr>
      </w:pPr>
    </w:p>
    <w:p w:rsidR="00F42FA1" w:rsidRDefault="00F42FA1">
      <w:pPr>
        <w:tabs>
          <w:tab w:val="left" w:pos="2835"/>
          <w:tab w:val="center" w:pos="4680"/>
          <w:tab w:val="left" w:pos="6675"/>
          <w:tab w:val="right" w:pos="9360"/>
        </w:tabs>
        <w:autoSpaceDE w:val="0"/>
        <w:autoSpaceDN w:val="0"/>
        <w:adjustRightInd w:val="0"/>
        <w:spacing w:after="0" w:line="240" w:lineRule="auto"/>
        <w:jc w:val="both"/>
        <w:rPr>
          <w:rFonts w:ascii="Arial" w:hAnsi="Arial" w:cs="Arial"/>
          <w:b/>
          <w:bCs/>
          <w:sz w:val="24"/>
          <w:szCs w:val="24"/>
        </w:rPr>
      </w:pPr>
    </w:p>
    <w:sdt>
      <w:sdtPr>
        <w:rPr>
          <w:rFonts w:ascii="Arial" w:eastAsia="Calibri" w:hAnsi="Arial" w:cs="Arial"/>
          <w:color w:val="auto"/>
          <w:sz w:val="22"/>
          <w:szCs w:val="22"/>
          <w:lang w:val="ro-RO"/>
        </w:rPr>
        <w:id w:val="-49700247"/>
        <w:docPartObj>
          <w:docPartGallery w:val="Table of Contents"/>
          <w:docPartUnique/>
        </w:docPartObj>
      </w:sdtPr>
      <w:sdtEndPr>
        <w:rPr>
          <w:bCs/>
        </w:rPr>
      </w:sdtEndPr>
      <w:sdtContent>
        <w:p w:rsidR="00F42FA1" w:rsidRDefault="00A97E07">
          <w:pPr>
            <w:pStyle w:val="TOCHeading1"/>
            <w:jc w:val="center"/>
            <w:rPr>
              <w:rFonts w:ascii="Arial" w:hAnsi="Arial" w:cs="Arial"/>
              <w:sz w:val="36"/>
              <w:szCs w:val="36"/>
            </w:rPr>
          </w:pPr>
          <w:r>
            <w:rPr>
              <w:rFonts w:ascii="Arial" w:hAnsi="Arial" w:cs="Arial"/>
              <w:sz w:val="36"/>
              <w:szCs w:val="36"/>
            </w:rPr>
            <w:t>C U P R I N S</w:t>
          </w:r>
        </w:p>
        <w:p w:rsidR="00F42FA1" w:rsidRDefault="00F42FA1">
          <w:pPr>
            <w:rPr>
              <w:rFonts w:ascii="Arial" w:hAnsi="Arial" w:cs="Arial"/>
              <w:lang w:val="en-US"/>
            </w:rPr>
          </w:pPr>
        </w:p>
        <w:p w:rsidR="00F42FA1" w:rsidRDefault="00F42FA1">
          <w:pPr>
            <w:rPr>
              <w:rFonts w:ascii="Arial" w:hAnsi="Arial" w:cs="Arial"/>
              <w:lang w:val="en-US"/>
            </w:rPr>
          </w:pPr>
        </w:p>
        <w:p w:rsidR="00F42FA1" w:rsidRDefault="00F42FA1">
          <w:pPr>
            <w:rPr>
              <w:rFonts w:ascii="Arial" w:hAnsi="Arial" w:cs="Arial"/>
              <w:lang w:val="en-US"/>
            </w:rPr>
          </w:pPr>
        </w:p>
        <w:p w:rsidR="00F42FA1" w:rsidRDefault="00640046">
          <w:pPr>
            <w:pStyle w:val="TOC1"/>
            <w:tabs>
              <w:tab w:val="left" w:pos="440"/>
              <w:tab w:val="right" w:leader="dot" w:pos="9063"/>
            </w:tabs>
            <w:rPr>
              <w:rFonts w:asciiTheme="minorHAnsi" w:eastAsiaTheme="minorEastAsia" w:hAnsiTheme="minorHAnsi" w:cstheme="minorBidi"/>
              <w:lang w:val="en-US"/>
            </w:rPr>
          </w:pPr>
          <w:r w:rsidRPr="00640046">
            <w:rPr>
              <w:rFonts w:ascii="Arial" w:hAnsi="Arial" w:cs="Arial"/>
            </w:rPr>
            <w:fldChar w:fldCharType="begin"/>
          </w:r>
          <w:r w:rsidR="00A97E07">
            <w:rPr>
              <w:rFonts w:ascii="Arial" w:hAnsi="Arial" w:cs="Arial"/>
            </w:rPr>
            <w:instrText xml:space="preserve"> TOC \o "1-3" \h \z \u </w:instrText>
          </w:r>
          <w:r w:rsidRPr="00640046">
            <w:rPr>
              <w:rFonts w:ascii="Arial" w:hAnsi="Arial" w:cs="Arial"/>
            </w:rPr>
            <w:fldChar w:fldCharType="separate"/>
          </w:r>
          <w:hyperlink w:anchor="_Toc161070683" w:history="1">
            <w:r w:rsidR="00A97E07">
              <w:rPr>
                <w:rStyle w:val="Hyperlink"/>
                <w:rFonts w:ascii="Arial" w:hAnsi="Arial" w:cs="Arial"/>
              </w:rPr>
              <w:t>A.</w:t>
            </w:r>
            <w:r w:rsidR="00A97E07">
              <w:rPr>
                <w:rFonts w:asciiTheme="minorHAnsi" w:eastAsiaTheme="minorEastAsia" w:hAnsiTheme="minorHAnsi" w:cstheme="minorBidi"/>
                <w:lang w:val="en-US"/>
              </w:rPr>
              <w:tab/>
            </w:r>
            <w:r w:rsidR="00A97E07">
              <w:rPr>
                <w:rStyle w:val="Hyperlink"/>
                <w:rFonts w:ascii="Arial" w:hAnsi="Arial" w:cs="Arial"/>
              </w:rPr>
              <w:t>COMPONENTA INIȚIALĂ A PLANULUI DE SELECȚIE</w:t>
            </w:r>
            <w:r w:rsidR="00A97E07">
              <w:tab/>
            </w:r>
            <w:r>
              <w:fldChar w:fldCharType="begin"/>
            </w:r>
            <w:r w:rsidR="00A97E07">
              <w:instrText xml:space="preserve"> PAGEREF _Toc161070683 \h </w:instrText>
            </w:r>
            <w:r>
              <w:fldChar w:fldCharType="separate"/>
            </w:r>
            <w:r w:rsidR="00A97E07">
              <w:t>2</w:t>
            </w:r>
            <w:r>
              <w:fldChar w:fldCharType="end"/>
            </w:r>
          </w:hyperlink>
        </w:p>
        <w:p w:rsidR="00F42FA1" w:rsidRDefault="00640046">
          <w:pPr>
            <w:pStyle w:val="TOC1"/>
            <w:tabs>
              <w:tab w:val="left" w:pos="440"/>
              <w:tab w:val="right" w:leader="dot" w:pos="9063"/>
            </w:tabs>
            <w:rPr>
              <w:rFonts w:asciiTheme="minorHAnsi" w:eastAsiaTheme="minorEastAsia" w:hAnsiTheme="minorHAnsi" w:cstheme="minorBidi"/>
              <w:lang w:val="en-US"/>
            </w:rPr>
          </w:pPr>
          <w:hyperlink w:anchor="_Toc161070684" w:history="1">
            <w:r w:rsidR="00A97E07">
              <w:rPr>
                <w:rStyle w:val="Hyperlink"/>
                <w:rFonts w:ascii="Arial" w:hAnsi="Arial" w:cs="Arial"/>
              </w:rPr>
              <w:t>B.</w:t>
            </w:r>
            <w:r w:rsidR="00A97E07">
              <w:rPr>
                <w:rFonts w:asciiTheme="minorHAnsi" w:eastAsiaTheme="minorEastAsia" w:hAnsiTheme="minorHAnsi" w:cstheme="minorBidi"/>
                <w:lang w:val="en-US"/>
              </w:rPr>
              <w:tab/>
            </w:r>
            <w:r w:rsidR="00A97E07">
              <w:rPr>
                <w:rStyle w:val="Hyperlink"/>
                <w:rFonts w:ascii="Arial" w:hAnsi="Arial" w:cs="Arial"/>
              </w:rPr>
              <w:t>COMPONENTA INTEGRALĂ A PLANULUI DE SELECȚIE</w:t>
            </w:r>
            <w:r w:rsidR="00A97E07">
              <w:tab/>
            </w:r>
            <w:r>
              <w:fldChar w:fldCharType="begin"/>
            </w:r>
            <w:r w:rsidR="00A97E07">
              <w:instrText xml:space="preserve"> PAGEREF _Toc161070684 \h </w:instrText>
            </w:r>
            <w:r>
              <w:fldChar w:fldCharType="separate"/>
            </w:r>
            <w:r w:rsidR="00A97E07">
              <w:t>2</w:t>
            </w:r>
            <w:r>
              <w:fldChar w:fldCharType="end"/>
            </w:r>
          </w:hyperlink>
        </w:p>
        <w:p w:rsidR="00F42FA1" w:rsidRDefault="00640046">
          <w:pPr>
            <w:pStyle w:val="TOC1"/>
            <w:tabs>
              <w:tab w:val="right" w:leader="dot" w:pos="9063"/>
            </w:tabs>
            <w:rPr>
              <w:rFonts w:asciiTheme="minorHAnsi" w:eastAsiaTheme="minorEastAsia" w:hAnsiTheme="minorHAnsi" w:cstheme="minorBidi"/>
              <w:lang w:val="en-US"/>
            </w:rPr>
          </w:pPr>
          <w:hyperlink w:anchor="_Toc161070685" w:history="1">
            <w:r w:rsidR="00A97E07">
              <w:rPr>
                <w:rStyle w:val="Hyperlink"/>
                <w:rFonts w:ascii="Arial" w:hAnsi="Arial" w:cs="Arial"/>
              </w:rPr>
              <w:t>Capitolul 1. Despre Planul de Selecție – Componenta Integrală</w:t>
            </w:r>
            <w:r w:rsidR="00A97E07">
              <w:tab/>
            </w:r>
            <w:r>
              <w:fldChar w:fldCharType="begin"/>
            </w:r>
            <w:r w:rsidR="00A97E07">
              <w:instrText xml:space="preserve"> PAGEREF _Toc161070685 \h </w:instrText>
            </w:r>
            <w:r>
              <w:fldChar w:fldCharType="separate"/>
            </w:r>
            <w:r w:rsidR="00A97E07">
              <w:t>2</w:t>
            </w:r>
            <w:r>
              <w:fldChar w:fldCharType="end"/>
            </w:r>
          </w:hyperlink>
        </w:p>
        <w:p w:rsidR="00F42FA1" w:rsidRDefault="00640046">
          <w:pPr>
            <w:pStyle w:val="TOC1"/>
            <w:tabs>
              <w:tab w:val="right" w:leader="dot" w:pos="9063"/>
            </w:tabs>
            <w:rPr>
              <w:rFonts w:asciiTheme="minorHAnsi" w:eastAsiaTheme="minorEastAsia" w:hAnsiTheme="minorHAnsi" w:cstheme="minorBidi"/>
              <w:lang w:val="en-US"/>
            </w:rPr>
          </w:pPr>
          <w:hyperlink w:anchor="_Toc161070686" w:history="1">
            <w:r w:rsidR="00A97E07">
              <w:rPr>
                <w:rStyle w:val="Hyperlink"/>
                <w:rFonts w:ascii="Arial" w:hAnsi="Arial" w:cs="Arial"/>
              </w:rPr>
              <w:t>Capitolul 2. Cerințe contextuale</w:t>
            </w:r>
            <w:r w:rsidR="00A97E07">
              <w:tab/>
            </w:r>
            <w:r>
              <w:fldChar w:fldCharType="begin"/>
            </w:r>
            <w:r w:rsidR="00A97E07">
              <w:instrText xml:space="preserve"> PAGEREF _Toc161070686 \h </w:instrText>
            </w:r>
            <w:r>
              <w:fldChar w:fldCharType="separate"/>
            </w:r>
            <w:r w:rsidR="00A97E07">
              <w:t>2</w:t>
            </w:r>
            <w:r>
              <w:fldChar w:fldCharType="end"/>
            </w:r>
          </w:hyperlink>
        </w:p>
        <w:p w:rsidR="00F42FA1" w:rsidRDefault="00640046">
          <w:pPr>
            <w:pStyle w:val="TOC1"/>
            <w:tabs>
              <w:tab w:val="right" w:leader="dot" w:pos="9063"/>
            </w:tabs>
            <w:rPr>
              <w:rFonts w:asciiTheme="minorHAnsi" w:eastAsiaTheme="minorEastAsia" w:hAnsiTheme="minorHAnsi" w:cstheme="minorBidi"/>
              <w:lang w:val="en-US"/>
            </w:rPr>
          </w:pPr>
          <w:hyperlink w:anchor="_Toc161070687" w:history="1">
            <w:r w:rsidR="00A97E07">
              <w:rPr>
                <w:rStyle w:val="Hyperlink"/>
                <w:rFonts w:ascii="Arial" w:hAnsi="Arial" w:cs="Arial"/>
              </w:rPr>
              <w:t>Capitolul 3. Termene</w:t>
            </w:r>
            <w:r w:rsidR="00A97E07">
              <w:tab/>
            </w:r>
            <w:r w:rsidR="00341A53">
              <w:t>5</w:t>
            </w:r>
          </w:hyperlink>
        </w:p>
        <w:p w:rsidR="00F42FA1" w:rsidRDefault="00640046">
          <w:pPr>
            <w:pStyle w:val="TOC1"/>
            <w:tabs>
              <w:tab w:val="right" w:leader="dot" w:pos="9063"/>
            </w:tabs>
            <w:rPr>
              <w:rFonts w:asciiTheme="minorHAnsi" w:eastAsiaTheme="minorEastAsia" w:hAnsiTheme="minorHAnsi" w:cstheme="minorBidi"/>
              <w:lang w:val="en-US"/>
            </w:rPr>
          </w:pPr>
          <w:hyperlink w:anchor="_Toc161070688" w:history="1">
            <w:r w:rsidR="00A97E07">
              <w:rPr>
                <w:rStyle w:val="Hyperlink"/>
                <w:rFonts w:ascii="Arial" w:hAnsi="Arial" w:cs="Arial"/>
              </w:rPr>
              <w:t>Capitolul 4. Criteriile de selecție</w:t>
            </w:r>
            <w:r w:rsidR="00A97E07">
              <w:tab/>
            </w:r>
            <w:r w:rsidR="005567AF">
              <w:t>10</w:t>
            </w:r>
          </w:hyperlink>
        </w:p>
        <w:p w:rsidR="00F42FA1" w:rsidRDefault="00640046">
          <w:pPr>
            <w:pStyle w:val="TOC1"/>
            <w:tabs>
              <w:tab w:val="right" w:leader="dot" w:pos="9063"/>
            </w:tabs>
            <w:rPr>
              <w:rFonts w:asciiTheme="minorHAnsi" w:eastAsiaTheme="minorEastAsia" w:hAnsiTheme="minorHAnsi" w:cstheme="minorBidi"/>
              <w:lang w:val="en-US"/>
            </w:rPr>
          </w:pPr>
          <w:hyperlink w:anchor="_Toc161070689" w:history="1">
            <w:r w:rsidR="00A97E07">
              <w:rPr>
                <w:rStyle w:val="Hyperlink"/>
                <w:rFonts w:ascii="Arial" w:hAnsi="Arial" w:cs="Arial"/>
              </w:rPr>
              <w:t>Capitolul 5. Lista detaliată a documentelor necesare pe fiecare etapă a procedurii de selecție</w:t>
            </w:r>
            <w:r w:rsidR="00A97E07">
              <w:tab/>
            </w:r>
            <w:r w:rsidR="005567AF">
              <w:t>11</w:t>
            </w:r>
          </w:hyperlink>
        </w:p>
        <w:p w:rsidR="00F42FA1" w:rsidRDefault="00640046">
          <w:pPr>
            <w:pStyle w:val="TOC1"/>
            <w:tabs>
              <w:tab w:val="right" w:leader="dot" w:pos="9063"/>
            </w:tabs>
            <w:rPr>
              <w:rFonts w:asciiTheme="minorHAnsi" w:eastAsiaTheme="minorEastAsia" w:hAnsiTheme="minorHAnsi" w:cstheme="minorBidi"/>
              <w:lang w:val="en-US"/>
            </w:rPr>
          </w:pPr>
          <w:hyperlink w:anchor="_Toc161070690" w:history="1">
            <w:r w:rsidR="00A97E07">
              <w:rPr>
                <w:rStyle w:val="Hyperlink"/>
                <w:rFonts w:ascii="Arial" w:hAnsi="Arial" w:cs="Arial"/>
              </w:rPr>
              <w:t>Capitolul 6. Planul de interviu</w:t>
            </w:r>
            <w:r w:rsidR="00A97E07">
              <w:tab/>
            </w:r>
            <w:r>
              <w:fldChar w:fldCharType="begin"/>
            </w:r>
            <w:r w:rsidR="00A97E07">
              <w:instrText xml:space="preserve"> PAGEREF _Toc161070690 \h </w:instrText>
            </w:r>
            <w:r>
              <w:fldChar w:fldCharType="separate"/>
            </w:r>
            <w:r w:rsidR="00A97E07">
              <w:t>1</w:t>
            </w:r>
            <w:r w:rsidR="005567AF">
              <w:t>2</w:t>
            </w:r>
            <w:r>
              <w:fldChar w:fldCharType="end"/>
            </w:r>
          </w:hyperlink>
        </w:p>
        <w:p w:rsidR="00F42FA1" w:rsidRDefault="00640046">
          <w:pPr>
            <w:pStyle w:val="TOC1"/>
            <w:tabs>
              <w:tab w:val="right" w:leader="dot" w:pos="9063"/>
            </w:tabs>
            <w:rPr>
              <w:rFonts w:asciiTheme="minorHAnsi" w:eastAsiaTheme="minorEastAsia" w:hAnsiTheme="minorHAnsi" w:cstheme="minorBidi"/>
              <w:lang w:val="en-US"/>
            </w:rPr>
          </w:pPr>
          <w:hyperlink w:anchor="_Toc161070691" w:history="1">
            <w:r w:rsidR="00A97E07">
              <w:rPr>
                <w:rStyle w:val="Hyperlink"/>
                <w:rFonts w:ascii="Arial" w:hAnsi="Arial" w:cs="Arial"/>
              </w:rPr>
              <w:t>Capitolul 7. Documente referitoare la declarația de intenție</w:t>
            </w:r>
            <w:r w:rsidR="00A97E07">
              <w:tab/>
            </w:r>
            <w:r w:rsidR="00835905">
              <w:t>13</w:t>
            </w:r>
          </w:hyperlink>
        </w:p>
        <w:p w:rsidR="00F42FA1" w:rsidRDefault="00640046">
          <w:pPr>
            <w:pStyle w:val="TOC1"/>
            <w:tabs>
              <w:tab w:val="right" w:leader="dot" w:pos="9063"/>
            </w:tabs>
          </w:pPr>
          <w:hyperlink w:anchor="_Toc161070692" w:history="1">
            <w:r w:rsidR="00A97E07">
              <w:rPr>
                <w:rStyle w:val="Hyperlink"/>
                <w:rFonts w:ascii="Arial" w:hAnsi="Arial" w:cs="Arial"/>
              </w:rPr>
              <w:t>Anexe</w:t>
            </w:r>
            <w:r w:rsidR="00A97E07">
              <w:tab/>
            </w:r>
            <w:r w:rsidR="00341A53">
              <w:t>13</w:t>
            </w:r>
          </w:hyperlink>
        </w:p>
        <w:p w:rsidR="00341A53" w:rsidRPr="00341A53" w:rsidRDefault="00341A53" w:rsidP="00341A53"/>
        <w:p w:rsidR="00F42FA1" w:rsidRDefault="00640046">
          <w:pPr>
            <w:pStyle w:val="TOC2"/>
            <w:tabs>
              <w:tab w:val="right" w:leader="dot" w:pos="9063"/>
            </w:tabs>
            <w:rPr>
              <w:rFonts w:asciiTheme="minorHAnsi" w:eastAsiaTheme="minorEastAsia" w:hAnsiTheme="minorHAnsi" w:cstheme="minorBidi"/>
              <w:lang w:val="en-US"/>
            </w:rPr>
          </w:pPr>
          <w:hyperlink w:anchor="_Toc161070693" w:history="1">
            <w:r w:rsidR="00A97E07">
              <w:rPr>
                <w:rStyle w:val="Hyperlink"/>
                <w:rFonts w:ascii="Arial" w:hAnsi="Arial" w:cs="Arial"/>
                <w:i/>
              </w:rPr>
              <w:t>Profilul Consiliului</w:t>
            </w:r>
          </w:hyperlink>
        </w:p>
        <w:p w:rsidR="00F42FA1" w:rsidRDefault="00640046">
          <w:pPr>
            <w:pStyle w:val="TOC2"/>
            <w:tabs>
              <w:tab w:val="right" w:leader="dot" w:pos="9063"/>
            </w:tabs>
            <w:rPr>
              <w:rFonts w:asciiTheme="minorHAnsi" w:eastAsiaTheme="minorEastAsia" w:hAnsiTheme="minorHAnsi" w:cstheme="minorBidi"/>
              <w:lang w:val="en-US"/>
            </w:rPr>
          </w:pPr>
          <w:hyperlink w:anchor="_Toc161070694" w:history="1">
            <w:r w:rsidR="00A97E07">
              <w:rPr>
                <w:rStyle w:val="Hyperlink"/>
                <w:rFonts w:ascii="Arial" w:hAnsi="Arial" w:cs="Arial"/>
                <w:i/>
              </w:rPr>
              <w:t>Profilul Candidatului</w:t>
            </w:r>
          </w:hyperlink>
        </w:p>
        <w:p w:rsidR="00F42FA1" w:rsidRDefault="00640046">
          <w:pPr>
            <w:pStyle w:val="TOC2"/>
            <w:tabs>
              <w:tab w:val="right" w:leader="dot" w:pos="9063"/>
            </w:tabs>
            <w:rPr>
              <w:rFonts w:asciiTheme="minorHAnsi" w:eastAsiaTheme="minorEastAsia" w:hAnsiTheme="minorHAnsi" w:cstheme="minorBidi"/>
              <w:lang w:val="en-US"/>
            </w:rPr>
          </w:pPr>
          <w:hyperlink w:anchor="_Toc161070695" w:history="1">
            <w:r w:rsidR="00A97E07">
              <w:rPr>
                <w:rStyle w:val="Hyperlink"/>
                <w:rFonts w:ascii="Arial" w:hAnsi="Arial" w:cs="Arial"/>
                <w:i/>
              </w:rPr>
              <w:t>Declarații necesar a fi completate de către candidați (Formularele F1-F5)</w:t>
            </w:r>
          </w:hyperlink>
        </w:p>
        <w:p w:rsidR="00F42FA1" w:rsidRDefault="00640046">
          <w:pPr>
            <w:pStyle w:val="TOC2"/>
            <w:tabs>
              <w:tab w:val="right" w:leader="dot" w:pos="9063"/>
            </w:tabs>
            <w:rPr>
              <w:rFonts w:asciiTheme="minorHAnsi" w:eastAsiaTheme="minorEastAsia" w:hAnsiTheme="minorHAnsi" w:cstheme="minorBidi"/>
              <w:lang w:val="en-US"/>
            </w:rPr>
          </w:pPr>
          <w:hyperlink w:anchor="_Toc161070696" w:history="1">
            <w:r w:rsidR="00A97E07">
              <w:rPr>
                <w:rStyle w:val="Hyperlink"/>
                <w:rFonts w:ascii="Arial" w:hAnsi="Arial" w:cs="Arial"/>
                <w:i/>
              </w:rPr>
              <w:t>Anunțul pentru presa tipărită</w:t>
            </w:r>
          </w:hyperlink>
        </w:p>
        <w:p w:rsidR="00F42FA1" w:rsidRDefault="00640046">
          <w:pPr>
            <w:pStyle w:val="TOC2"/>
            <w:tabs>
              <w:tab w:val="right" w:leader="dot" w:pos="9063"/>
            </w:tabs>
            <w:rPr>
              <w:rFonts w:asciiTheme="minorHAnsi" w:eastAsiaTheme="minorEastAsia" w:hAnsiTheme="minorHAnsi" w:cstheme="minorBidi"/>
              <w:lang w:val="en-US"/>
            </w:rPr>
          </w:pPr>
          <w:hyperlink w:anchor="_Toc161070697" w:history="1">
            <w:r w:rsidR="00A97E07">
              <w:rPr>
                <w:rStyle w:val="Hyperlink"/>
                <w:rFonts w:ascii="Arial" w:hAnsi="Arial" w:cs="Arial"/>
                <w:i/>
              </w:rPr>
              <w:t>Anunțul pentru presa online</w:t>
            </w:r>
          </w:hyperlink>
        </w:p>
        <w:p w:rsidR="00F42FA1" w:rsidRDefault="00640046">
          <w:pPr>
            <w:pStyle w:val="TOC2"/>
            <w:tabs>
              <w:tab w:val="right" w:leader="dot" w:pos="9063"/>
            </w:tabs>
            <w:rPr>
              <w:rFonts w:asciiTheme="minorHAnsi" w:eastAsiaTheme="minorEastAsia" w:hAnsiTheme="minorHAnsi" w:cstheme="minorBidi"/>
              <w:lang w:val="en-US"/>
            </w:rPr>
          </w:pPr>
          <w:hyperlink w:anchor="_Toc161070698" w:history="1">
            <w:r w:rsidR="00A97E07">
              <w:rPr>
                <w:rStyle w:val="Hyperlink"/>
                <w:rFonts w:ascii="Arial" w:hAnsi="Arial" w:cs="Arial"/>
                <w:i/>
              </w:rPr>
              <w:t>Proiectul contractului de mandat</w:t>
            </w:r>
          </w:hyperlink>
        </w:p>
        <w:p w:rsidR="00F42FA1" w:rsidRDefault="00640046">
          <w:pPr>
            <w:rPr>
              <w:rFonts w:ascii="Arial" w:hAnsi="Arial" w:cs="Arial"/>
            </w:rPr>
          </w:pPr>
          <w:r>
            <w:rPr>
              <w:rFonts w:ascii="Arial" w:hAnsi="Arial" w:cs="Arial"/>
              <w:bCs/>
            </w:rPr>
            <w:fldChar w:fldCharType="end"/>
          </w:r>
        </w:p>
      </w:sdtContent>
    </w:sdt>
    <w:p w:rsidR="00F42FA1" w:rsidRDefault="00F42FA1">
      <w:pPr>
        <w:tabs>
          <w:tab w:val="left" w:pos="2835"/>
          <w:tab w:val="center" w:pos="4680"/>
          <w:tab w:val="left" w:pos="6675"/>
          <w:tab w:val="right" w:pos="9360"/>
        </w:tabs>
        <w:autoSpaceDE w:val="0"/>
        <w:autoSpaceDN w:val="0"/>
        <w:adjustRightInd w:val="0"/>
        <w:spacing w:after="0" w:line="240" w:lineRule="auto"/>
        <w:jc w:val="both"/>
        <w:rPr>
          <w:rFonts w:ascii="Arial" w:hAnsi="Arial" w:cs="Arial"/>
          <w:b/>
          <w:bCs/>
          <w:sz w:val="24"/>
          <w:szCs w:val="24"/>
        </w:rPr>
      </w:pPr>
    </w:p>
    <w:p w:rsidR="00F42FA1" w:rsidRDefault="00F42FA1" w:rsidP="00835905">
      <w:pPr>
        <w:tabs>
          <w:tab w:val="left" w:pos="2835"/>
          <w:tab w:val="center" w:pos="4680"/>
          <w:tab w:val="left" w:pos="6675"/>
          <w:tab w:val="right" w:pos="9360"/>
        </w:tabs>
        <w:autoSpaceDE w:val="0"/>
        <w:autoSpaceDN w:val="0"/>
        <w:adjustRightInd w:val="0"/>
        <w:spacing w:after="0" w:line="240" w:lineRule="auto"/>
        <w:jc w:val="right"/>
        <w:rPr>
          <w:rFonts w:ascii="Arial" w:hAnsi="Arial" w:cs="Arial"/>
          <w:b/>
          <w:bCs/>
          <w:sz w:val="24"/>
          <w:szCs w:val="24"/>
        </w:rPr>
      </w:pPr>
    </w:p>
    <w:p w:rsidR="00F42FA1" w:rsidRDefault="00F42FA1">
      <w:pPr>
        <w:tabs>
          <w:tab w:val="center" w:pos="4536"/>
        </w:tabs>
        <w:spacing w:after="0" w:line="240" w:lineRule="auto"/>
        <w:jc w:val="both"/>
        <w:rPr>
          <w:rFonts w:ascii="Arial" w:hAnsi="Arial" w:cs="Arial"/>
          <w:b/>
          <w:bCs/>
          <w:sz w:val="24"/>
          <w:szCs w:val="24"/>
        </w:rPr>
      </w:pPr>
    </w:p>
    <w:p w:rsidR="00F42FA1" w:rsidRDefault="00F42FA1">
      <w:pPr>
        <w:tabs>
          <w:tab w:val="center" w:pos="4536"/>
        </w:tabs>
        <w:spacing w:after="0" w:line="240" w:lineRule="auto"/>
        <w:jc w:val="both"/>
        <w:rPr>
          <w:rFonts w:ascii="Arial" w:hAnsi="Arial" w:cs="Arial"/>
          <w:b/>
          <w:bCs/>
          <w:sz w:val="24"/>
          <w:szCs w:val="24"/>
        </w:rPr>
      </w:pPr>
    </w:p>
    <w:p w:rsidR="00F42FA1" w:rsidRDefault="00F42FA1">
      <w:pPr>
        <w:tabs>
          <w:tab w:val="center" w:pos="4536"/>
        </w:tabs>
        <w:spacing w:after="0" w:line="240" w:lineRule="auto"/>
        <w:jc w:val="both"/>
        <w:rPr>
          <w:rFonts w:ascii="Arial" w:hAnsi="Arial" w:cs="Arial"/>
          <w:b/>
          <w:bCs/>
          <w:sz w:val="24"/>
          <w:szCs w:val="24"/>
        </w:rPr>
      </w:pPr>
    </w:p>
    <w:p w:rsidR="00F42FA1" w:rsidRDefault="00F42FA1">
      <w:pPr>
        <w:tabs>
          <w:tab w:val="center" w:pos="4536"/>
        </w:tabs>
        <w:spacing w:after="0" w:line="240" w:lineRule="auto"/>
        <w:jc w:val="both"/>
        <w:rPr>
          <w:rFonts w:ascii="Arial" w:hAnsi="Arial" w:cs="Arial"/>
          <w:b/>
          <w:bCs/>
          <w:sz w:val="24"/>
          <w:szCs w:val="24"/>
        </w:rPr>
      </w:pPr>
    </w:p>
    <w:p w:rsidR="00F42FA1" w:rsidRDefault="00F42FA1">
      <w:pPr>
        <w:tabs>
          <w:tab w:val="center" w:pos="4536"/>
        </w:tabs>
        <w:spacing w:after="0" w:line="240" w:lineRule="auto"/>
        <w:jc w:val="both"/>
        <w:rPr>
          <w:rFonts w:ascii="Arial" w:hAnsi="Arial" w:cs="Arial"/>
          <w:b/>
          <w:bCs/>
          <w:sz w:val="24"/>
          <w:szCs w:val="24"/>
        </w:rPr>
      </w:pPr>
    </w:p>
    <w:p w:rsidR="00F42FA1" w:rsidRDefault="00F42FA1">
      <w:pPr>
        <w:tabs>
          <w:tab w:val="center" w:pos="4536"/>
        </w:tabs>
        <w:spacing w:after="0" w:line="240" w:lineRule="auto"/>
        <w:jc w:val="both"/>
        <w:rPr>
          <w:rFonts w:ascii="Arial" w:hAnsi="Arial" w:cs="Arial"/>
          <w:b/>
          <w:bCs/>
          <w:sz w:val="24"/>
          <w:szCs w:val="24"/>
        </w:rPr>
      </w:pPr>
    </w:p>
    <w:p w:rsidR="00F42FA1" w:rsidRDefault="00F42FA1">
      <w:pPr>
        <w:tabs>
          <w:tab w:val="center" w:pos="4536"/>
        </w:tabs>
        <w:spacing w:after="0" w:line="240" w:lineRule="auto"/>
        <w:jc w:val="both"/>
        <w:rPr>
          <w:rFonts w:ascii="Arial" w:hAnsi="Arial" w:cs="Arial"/>
          <w:b/>
          <w:bCs/>
          <w:sz w:val="24"/>
          <w:szCs w:val="24"/>
        </w:rPr>
      </w:pPr>
    </w:p>
    <w:p w:rsidR="00F42FA1" w:rsidRDefault="00F42FA1">
      <w:pPr>
        <w:tabs>
          <w:tab w:val="center" w:pos="4536"/>
        </w:tabs>
        <w:spacing w:after="0" w:line="240" w:lineRule="auto"/>
        <w:jc w:val="both"/>
        <w:rPr>
          <w:rFonts w:ascii="Arial" w:hAnsi="Arial" w:cs="Arial"/>
          <w:b/>
          <w:bCs/>
          <w:sz w:val="24"/>
          <w:szCs w:val="24"/>
        </w:rPr>
      </w:pPr>
    </w:p>
    <w:p w:rsidR="00F42FA1" w:rsidRDefault="00A97E07">
      <w:pPr>
        <w:tabs>
          <w:tab w:val="center" w:pos="4536"/>
        </w:tabs>
        <w:spacing w:after="0" w:line="240" w:lineRule="auto"/>
        <w:jc w:val="both"/>
        <w:rPr>
          <w:rFonts w:ascii="Arial" w:hAnsi="Arial" w:cs="Arial"/>
          <w:b/>
          <w:bCs/>
          <w:sz w:val="24"/>
          <w:szCs w:val="24"/>
        </w:rPr>
      </w:pPr>
      <w:r>
        <w:rPr>
          <w:rFonts w:ascii="Arial" w:hAnsi="Arial" w:cs="Arial"/>
          <w:b/>
          <w:bCs/>
          <w:sz w:val="24"/>
          <w:szCs w:val="24"/>
        </w:rPr>
        <w:lastRenderedPageBreak/>
        <w:tab/>
      </w:r>
    </w:p>
    <w:p w:rsidR="00F42FA1" w:rsidRDefault="00A97E07">
      <w:pPr>
        <w:pStyle w:val="Heading1"/>
        <w:numPr>
          <w:ilvl w:val="0"/>
          <w:numId w:val="1"/>
        </w:numPr>
        <w:rPr>
          <w:rFonts w:ascii="Arial" w:hAnsi="Arial" w:cs="Arial"/>
        </w:rPr>
      </w:pPr>
      <w:bookmarkStart w:id="0" w:name="_Toc161070683"/>
      <w:r>
        <w:rPr>
          <w:rFonts w:ascii="Arial" w:hAnsi="Arial" w:cs="Arial"/>
        </w:rPr>
        <w:t>COMPONENTA INIȚIALĂ A PLANULUI DE SELECȚIE</w:t>
      </w:r>
      <w:bookmarkEnd w:id="0"/>
    </w:p>
    <w:p w:rsidR="00F42FA1" w:rsidRDefault="00F42FA1">
      <w:pPr>
        <w:jc w:val="both"/>
        <w:rPr>
          <w:rFonts w:ascii="Arial" w:hAnsi="Arial" w:cs="Arial"/>
        </w:rPr>
      </w:pPr>
    </w:p>
    <w:p w:rsidR="00F42FA1" w:rsidRDefault="00A97E07">
      <w:pPr>
        <w:jc w:val="both"/>
        <w:rPr>
          <w:rFonts w:ascii="Arial" w:hAnsi="Arial" w:cs="Arial"/>
          <w:sz w:val="24"/>
        </w:rPr>
      </w:pPr>
      <w:r>
        <w:rPr>
          <w:rFonts w:ascii="Arial" w:hAnsi="Arial" w:cs="Arial"/>
          <w:sz w:val="24"/>
        </w:rPr>
        <w:t xml:space="preserve">Planul de Selecție Componenta Inițială a fost elaborat de către Departamentul de Guvernanță Corporativă din cadrul Consiliului Local al Municipiului Alexandria și a fost apoi pus la dispoziția Comisiei de Selecție și Nominalizare constituită pentru derularea procedurii de </w:t>
      </w:r>
      <w:r w:rsidRPr="00003395">
        <w:rPr>
          <w:rFonts w:ascii="Arial" w:hAnsi="Arial" w:cs="Arial"/>
          <w:sz w:val="24"/>
        </w:rPr>
        <w:t xml:space="preserve">selecție a </w:t>
      </w:r>
      <w:r w:rsidR="00B5128B" w:rsidRPr="00003395">
        <w:rPr>
          <w:rFonts w:ascii="Arial" w:hAnsi="Arial" w:cs="Arial"/>
          <w:sz w:val="24"/>
        </w:rPr>
        <w:t>2(doi)</w:t>
      </w:r>
      <w:r w:rsidRPr="00003395">
        <w:rPr>
          <w:rFonts w:ascii="Arial" w:hAnsi="Arial" w:cs="Arial"/>
          <w:sz w:val="24"/>
        </w:rPr>
        <w:t xml:space="preserve"> administrator</w:t>
      </w:r>
      <w:r w:rsidR="00B5128B" w:rsidRPr="00003395">
        <w:rPr>
          <w:rFonts w:ascii="Arial" w:hAnsi="Arial" w:cs="Arial"/>
          <w:sz w:val="24"/>
        </w:rPr>
        <w:t>i ai</w:t>
      </w:r>
      <w:r w:rsidR="006D5323" w:rsidRPr="00003395">
        <w:rPr>
          <w:rFonts w:ascii="Arial" w:hAnsi="Arial" w:cs="Arial"/>
          <w:sz w:val="24"/>
        </w:rPr>
        <w:t xml:space="preserve"> </w:t>
      </w:r>
      <w:r w:rsidRPr="00003395">
        <w:rPr>
          <w:rFonts w:ascii="Arial" w:hAnsi="Arial" w:cs="Arial"/>
          <w:sz w:val="24"/>
        </w:rPr>
        <w:t>S.C</w:t>
      </w:r>
      <w:r w:rsidR="00E237EA" w:rsidRPr="00003395">
        <w:rPr>
          <w:rFonts w:ascii="Arial" w:hAnsi="Arial" w:cs="Arial"/>
          <w:sz w:val="24"/>
        </w:rPr>
        <w:t>. P</w:t>
      </w:r>
      <w:r w:rsidR="00B5128B" w:rsidRPr="00003395">
        <w:rPr>
          <w:rFonts w:ascii="Arial" w:hAnsi="Arial" w:cs="Arial"/>
          <w:sz w:val="24"/>
        </w:rPr>
        <w:t>rimalex Proiect Tel</w:t>
      </w:r>
      <w:r w:rsidRPr="00003395">
        <w:rPr>
          <w:rFonts w:ascii="Arial" w:hAnsi="Arial" w:cs="Arial"/>
          <w:sz w:val="24"/>
        </w:rPr>
        <w:t xml:space="preserve"> S.R.L.</w:t>
      </w:r>
    </w:p>
    <w:p w:rsidR="00F42FA1" w:rsidRDefault="00F42FA1">
      <w:pPr>
        <w:rPr>
          <w:rFonts w:ascii="Arial" w:hAnsi="Arial" w:cs="Arial"/>
        </w:rPr>
      </w:pPr>
    </w:p>
    <w:p w:rsidR="00F42FA1" w:rsidRDefault="00A97E07">
      <w:pPr>
        <w:pStyle w:val="Heading1"/>
        <w:numPr>
          <w:ilvl w:val="0"/>
          <w:numId w:val="1"/>
        </w:numPr>
        <w:tabs>
          <w:tab w:val="left" w:pos="720"/>
        </w:tabs>
        <w:rPr>
          <w:rFonts w:ascii="Arial" w:hAnsi="Arial" w:cs="Arial"/>
        </w:rPr>
      </w:pPr>
      <w:bookmarkStart w:id="1" w:name="_Toc161070684"/>
      <w:r>
        <w:rPr>
          <w:rFonts w:ascii="Arial" w:hAnsi="Arial" w:cs="Arial"/>
        </w:rPr>
        <w:t>COMPONENTA INTEGRALĂ A PLANULUI DE SELECȚIE</w:t>
      </w:r>
      <w:bookmarkEnd w:id="1"/>
    </w:p>
    <w:p w:rsidR="00F42FA1" w:rsidRDefault="00A97E07">
      <w:pPr>
        <w:pStyle w:val="Heading1"/>
        <w:rPr>
          <w:rFonts w:ascii="Arial" w:hAnsi="Arial" w:cs="Arial"/>
        </w:rPr>
      </w:pPr>
      <w:bookmarkStart w:id="2" w:name="_Toc161070685"/>
      <w:r>
        <w:rPr>
          <w:rFonts w:ascii="Arial" w:hAnsi="Arial" w:cs="Arial"/>
        </w:rPr>
        <w:t>Capitolul 1. Despre Planul de Selecție – Componenta Integrală</w:t>
      </w:r>
      <w:bookmarkEnd w:id="2"/>
    </w:p>
    <w:p w:rsidR="00F42FA1" w:rsidRDefault="00F42FA1">
      <w:pPr>
        <w:tabs>
          <w:tab w:val="left" w:pos="90"/>
        </w:tabs>
        <w:autoSpaceDE w:val="0"/>
        <w:autoSpaceDN w:val="0"/>
        <w:adjustRightInd w:val="0"/>
        <w:spacing w:after="0"/>
        <w:jc w:val="both"/>
        <w:rPr>
          <w:rFonts w:ascii="Arial" w:hAnsi="Arial" w:cs="Arial"/>
          <w:sz w:val="24"/>
          <w:szCs w:val="24"/>
        </w:rPr>
      </w:pPr>
    </w:p>
    <w:p w:rsidR="00F42FA1" w:rsidRDefault="00A97E07">
      <w:pPr>
        <w:autoSpaceDE w:val="0"/>
        <w:autoSpaceDN w:val="0"/>
        <w:adjustRightInd w:val="0"/>
        <w:spacing w:after="0"/>
        <w:jc w:val="both"/>
        <w:rPr>
          <w:rFonts w:ascii="Arial" w:hAnsi="Arial" w:cs="Arial"/>
          <w:sz w:val="24"/>
          <w:szCs w:val="24"/>
        </w:rPr>
      </w:pPr>
      <w:r>
        <w:rPr>
          <w:rFonts w:ascii="Arial" w:hAnsi="Arial" w:cs="Arial"/>
          <w:sz w:val="24"/>
          <w:szCs w:val="24"/>
        </w:rPr>
        <w:t>Componenta integrală a planului de selecție este, în conformitate cu prevederile art.1 (1) – (5) din H.G. nr.639/2023, un document de lucru care se întocmește de Comisia de Selecție și Nominalizare și este definitivat până la publicarea anunțului, care conține, fără a se limita la acestea, elemente necesare precum profilul consiliului, profilul candidatului, planul de interviu, termenele aferente etapelor cuprinse între data declanșării procedurii de selecție și data prezentării raportului final, precum și componenta inițială a planului de selecție.</w:t>
      </w:r>
    </w:p>
    <w:p w:rsidR="00F42FA1" w:rsidRDefault="00F42FA1">
      <w:pPr>
        <w:autoSpaceDE w:val="0"/>
        <w:autoSpaceDN w:val="0"/>
        <w:adjustRightInd w:val="0"/>
        <w:spacing w:after="0"/>
        <w:jc w:val="both"/>
        <w:rPr>
          <w:rFonts w:ascii="Arial" w:hAnsi="Arial" w:cs="Arial"/>
          <w:sz w:val="24"/>
          <w:szCs w:val="24"/>
        </w:rPr>
      </w:pPr>
    </w:p>
    <w:p w:rsidR="00F42FA1" w:rsidRDefault="00A97E07">
      <w:pPr>
        <w:autoSpaceDE w:val="0"/>
        <w:autoSpaceDN w:val="0"/>
        <w:adjustRightInd w:val="0"/>
        <w:spacing w:after="0"/>
        <w:jc w:val="both"/>
        <w:rPr>
          <w:rFonts w:ascii="Arial" w:hAnsi="Arial" w:cs="Arial"/>
          <w:sz w:val="24"/>
          <w:szCs w:val="24"/>
        </w:rPr>
      </w:pPr>
      <w:r>
        <w:rPr>
          <w:rFonts w:ascii="Arial" w:hAnsi="Arial" w:cs="Arial"/>
          <w:sz w:val="24"/>
          <w:szCs w:val="24"/>
        </w:rPr>
        <w:t>Planul de selecție</w:t>
      </w:r>
      <w:r w:rsidR="00285849">
        <w:rPr>
          <w:rFonts w:ascii="Arial" w:hAnsi="Arial" w:cs="Arial"/>
          <w:sz w:val="24"/>
          <w:szCs w:val="24"/>
        </w:rPr>
        <w:t xml:space="preserve"> </w:t>
      </w:r>
      <w:r>
        <w:rPr>
          <w:rFonts w:ascii="Arial" w:hAnsi="Arial" w:cs="Arial"/>
          <w:sz w:val="24"/>
          <w:szCs w:val="24"/>
        </w:rPr>
        <w:t>este un document de lucru prin care se stabilește calendarul procesului  de selecție de la data inițierii sale până la data numirii persoanei desemnate pentru postul de Administrator.</w:t>
      </w:r>
    </w:p>
    <w:p w:rsidR="00F42FA1" w:rsidRDefault="00F42FA1">
      <w:pPr>
        <w:autoSpaceDE w:val="0"/>
        <w:autoSpaceDN w:val="0"/>
        <w:adjustRightInd w:val="0"/>
        <w:spacing w:after="0"/>
        <w:jc w:val="both"/>
        <w:rPr>
          <w:rFonts w:ascii="Arial" w:hAnsi="Arial" w:cs="Arial"/>
          <w:sz w:val="24"/>
          <w:szCs w:val="24"/>
        </w:rPr>
      </w:pPr>
    </w:p>
    <w:p w:rsidR="00F42FA1" w:rsidRDefault="00A97E07" w:rsidP="00E237EA">
      <w:pPr>
        <w:jc w:val="both"/>
        <w:rPr>
          <w:rFonts w:ascii="Arial" w:hAnsi="Arial" w:cs="Arial"/>
          <w:sz w:val="24"/>
          <w:szCs w:val="24"/>
        </w:rPr>
      </w:pPr>
      <w:r>
        <w:rPr>
          <w:rFonts w:ascii="Arial" w:hAnsi="Arial" w:cs="Arial"/>
          <w:sz w:val="24"/>
          <w:szCs w:val="24"/>
        </w:rPr>
        <w:t xml:space="preserve">Planul de Selecție este întocmit în scopul recrutării și selecției </w:t>
      </w:r>
      <w:r w:rsidR="00E237EA" w:rsidRPr="00003395">
        <w:rPr>
          <w:rFonts w:ascii="Arial" w:hAnsi="Arial" w:cs="Arial"/>
          <w:sz w:val="24"/>
          <w:szCs w:val="24"/>
        </w:rPr>
        <w:t>a 2(doi) membri</w:t>
      </w:r>
      <w:r w:rsidRPr="00003395">
        <w:rPr>
          <w:rFonts w:ascii="Arial" w:hAnsi="Arial" w:cs="Arial"/>
          <w:sz w:val="24"/>
          <w:szCs w:val="24"/>
        </w:rPr>
        <w:t xml:space="preserve"> al Consiliului de Administrație al </w:t>
      </w:r>
      <w:r w:rsidR="00E237EA" w:rsidRPr="00003395">
        <w:rPr>
          <w:rFonts w:ascii="Arial" w:hAnsi="Arial" w:cs="Arial"/>
          <w:sz w:val="24"/>
        </w:rPr>
        <w:t xml:space="preserve">S.C. Primalex Proiect Tel S.R.L. </w:t>
      </w:r>
      <w:r w:rsidRPr="00003395">
        <w:rPr>
          <w:rFonts w:ascii="Arial" w:hAnsi="Arial" w:cs="Arial"/>
          <w:sz w:val="24"/>
          <w:szCs w:val="24"/>
        </w:rPr>
        <w:t>pen</w:t>
      </w:r>
      <w:r>
        <w:rPr>
          <w:rFonts w:ascii="Arial" w:hAnsi="Arial" w:cs="Arial"/>
          <w:sz w:val="24"/>
          <w:szCs w:val="24"/>
        </w:rPr>
        <w:t>tru mandatul 2024 - 2028,</w:t>
      </w:r>
      <w:r w:rsidR="00285849">
        <w:rPr>
          <w:rFonts w:ascii="Arial" w:hAnsi="Arial" w:cs="Arial"/>
          <w:sz w:val="24"/>
          <w:szCs w:val="24"/>
        </w:rPr>
        <w:t xml:space="preserve"> </w:t>
      </w:r>
      <w:r>
        <w:rPr>
          <w:rFonts w:ascii="Arial" w:hAnsi="Arial" w:cs="Arial"/>
          <w:sz w:val="24"/>
          <w:szCs w:val="24"/>
        </w:rPr>
        <w:t>cu respectarea prevederilor O.U.G. nr.109/2011 privind guvernanța corporativă a întreprinderilor publice, aprobat cu modificări prin Legea nr.187/2023 și H.G. nr.639/2023 și a fost astfel întocmit încât procedura de recrutare și selecție să se realizeze cu respectarea dreptului la liberă competiție, echitate și egalitate de șanse, nediscriminare, transparență, tratament egal și asumarea răspunderii.</w:t>
      </w:r>
    </w:p>
    <w:p w:rsidR="00F42FA1" w:rsidRDefault="00A97E07">
      <w:pPr>
        <w:pStyle w:val="Heading1"/>
        <w:rPr>
          <w:rFonts w:ascii="Arial" w:hAnsi="Arial" w:cs="Arial"/>
        </w:rPr>
      </w:pPr>
      <w:bookmarkStart w:id="3" w:name="_Toc161070686"/>
      <w:r>
        <w:rPr>
          <w:rFonts w:ascii="Arial" w:hAnsi="Arial" w:cs="Arial"/>
        </w:rPr>
        <w:t>Capitolul 2. Cerințe contextuale</w:t>
      </w:r>
      <w:bookmarkEnd w:id="3"/>
    </w:p>
    <w:p w:rsidR="00F42FA1" w:rsidRDefault="00F42FA1">
      <w:pPr>
        <w:autoSpaceDE w:val="0"/>
        <w:autoSpaceDN w:val="0"/>
        <w:adjustRightInd w:val="0"/>
        <w:spacing w:after="0"/>
        <w:jc w:val="both"/>
        <w:rPr>
          <w:rFonts w:ascii="Arial" w:hAnsi="Arial" w:cs="Arial"/>
          <w:sz w:val="24"/>
          <w:szCs w:val="24"/>
        </w:rPr>
      </w:pPr>
    </w:p>
    <w:p w:rsidR="00525314" w:rsidRPr="00003395" w:rsidRDefault="00285849" w:rsidP="00525314">
      <w:pPr>
        <w:autoSpaceDE w:val="0"/>
        <w:autoSpaceDN w:val="0"/>
        <w:adjustRightInd w:val="0"/>
        <w:spacing w:after="0"/>
        <w:ind w:firstLine="720"/>
        <w:jc w:val="both"/>
        <w:rPr>
          <w:rFonts w:ascii="Arial" w:hAnsi="Arial" w:cs="Arial"/>
          <w:sz w:val="24"/>
          <w:szCs w:val="24"/>
        </w:rPr>
      </w:pPr>
      <w:r w:rsidRPr="00003395">
        <w:rPr>
          <w:rFonts w:ascii="Arial" w:hAnsi="Arial" w:cs="Arial"/>
          <w:noProof/>
          <w:sz w:val="24"/>
          <w:szCs w:val="24"/>
        </w:rPr>
        <w:t xml:space="preserve">Societatea Comercială </w:t>
      </w:r>
      <w:r w:rsidR="00525314" w:rsidRPr="00003395">
        <w:rPr>
          <w:rFonts w:ascii="Arial" w:hAnsi="Arial" w:cs="Arial"/>
          <w:sz w:val="24"/>
          <w:szCs w:val="24"/>
        </w:rPr>
        <w:t xml:space="preserve">PRIMALEX PROIECT TEL S.R.L. este persoană juridică română având forma juridică de societate comercială cu răspundere limitată, cu autofinanțare, având ca asociați: Municipiul Alexandria prin Consiliul local deține </w:t>
      </w:r>
      <w:r w:rsidR="00525314" w:rsidRPr="00003395">
        <w:rPr>
          <w:rFonts w:ascii="Arial" w:hAnsi="Arial" w:cs="Arial"/>
          <w:sz w:val="24"/>
          <w:szCs w:val="24"/>
        </w:rPr>
        <w:lastRenderedPageBreak/>
        <w:t xml:space="preserve">99,99% și S.C. Servicii Publice Alexandrias S.R.L. deține 0,01%,  </w:t>
      </w:r>
      <w:r w:rsidR="00525314" w:rsidRPr="00003395">
        <w:rPr>
          <w:rFonts w:ascii="Arial" w:hAnsi="Arial" w:cs="Arial"/>
          <w:noProof/>
          <w:sz w:val="24"/>
          <w:szCs w:val="24"/>
        </w:rPr>
        <w:t>potrivit dispozițiilor Legii nr. 31/1990</w:t>
      </w:r>
      <w:r w:rsidR="00525314" w:rsidRPr="00003395">
        <w:rPr>
          <w:rFonts w:ascii="Arial" w:hAnsi="Arial" w:cs="Arial"/>
          <w:sz w:val="24"/>
          <w:szCs w:val="24"/>
        </w:rPr>
        <w:t xml:space="preserve">  privind societățile comerciale, cu modificările și completările ulterioare, O.U.G. 109/2011 privind guvernanța corporativă a întreprinderilor publice cu toate modificările și completările ulterioare, Legea nr. 187/2023 pentru modificarea și completarea O.U.G. 109/2011, cu toate modificările și completările ulterioare, H.G. nr. 639/2023 pentru aprobarea normelor metodologice de aplicare a O.U.G. 109/2011,</w:t>
      </w:r>
      <w:r w:rsidR="00525314" w:rsidRPr="00003395">
        <w:rPr>
          <w:rFonts w:ascii="Arial" w:hAnsi="Arial" w:cs="Arial"/>
          <w:noProof/>
          <w:sz w:val="24"/>
          <w:szCs w:val="24"/>
        </w:rPr>
        <w:t xml:space="preserve"> republicată, cu toate modificările și completările ulterioare.</w:t>
      </w:r>
      <w:r w:rsidR="00525314" w:rsidRPr="00003395">
        <w:rPr>
          <w:rFonts w:ascii="Arial" w:hAnsi="Arial" w:cs="Arial"/>
          <w:sz w:val="24"/>
          <w:szCs w:val="24"/>
        </w:rPr>
        <w:t xml:space="preserve"> Societatea își desfășoară activitatea în conformitate cu legile române și cu prevederile actului constitutiv. Sediul social este în municipiul Alexandria, strada Dunării, numărul 282, bloc GA4, scara A, parter, apartamentele 1,3 și 4, județul Teleorman.</w:t>
      </w:r>
    </w:p>
    <w:p w:rsidR="00525314" w:rsidRPr="00003395" w:rsidRDefault="00525314" w:rsidP="00525314">
      <w:pPr>
        <w:autoSpaceDE w:val="0"/>
        <w:autoSpaceDN w:val="0"/>
        <w:adjustRightInd w:val="0"/>
        <w:spacing w:after="0" w:line="240" w:lineRule="auto"/>
        <w:ind w:firstLine="720"/>
        <w:jc w:val="both"/>
        <w:rPr>
          <w:rFonts w:ascii="Arial" w:hAnsi="Arial" w:cs="Arial"/>
          <w:sz w:val="24"/>
          <w:szCs w:val="24"/>
        </w:rPr>
      </w:pPr>
      <w:r w:rsidRPr="00003395">
        <w:rPr>
          <w:rFonts w:ascii="Arial" w:hAnsi="Arial" w:cs="Arial"/>
          <w:sz w:val="24"/>
          <w:szCs w:val="24"/>
        </w:rPr>
        <w:t>În obiectul de activitate al societăţii se regăsesc următoarele:</w:t>
      </w:r>
    </w:p>
    <w:p w:rsidR="00525314" w:rsidRPr="00003395" w:rsidRDefault="00525314" w:rsidP="00525314">
      <w:pPr>
        <w:autoSpaceDE w:val="0"/>
        <w:autoSpaceDN w:val="0"/>
        <w:adjustRightInd w:val="0"/>
        <w:spacing w:after="0" w:line="240" w:lineRule="auto"/>
        <w:jc w:val="both"/>
        <w:rPr>
          <w:rFonts w:ascii="Arial" w:hAnsi="Arial" w:cs="Arial"/>
          <w:sz w:val="24"/>
          <w:szCs w:val="24"/>
        </w:rPr>
      </w:pPr>
      <w:r w:rsidRPr="00003395">
        <w:rPr>
          <w:rFonts w:ascii="Arial" w:hAnsi="Arial" w:cs="Arial"/>
          <w:sz w:val="24"/>
          <w:szCs w:val="24"/>
        </w:rPr>
        <w:t>Domeniul principal:</w:t>
      </w:r>
    </w:p>
    <w:p w:rsidR="00525314" w:rsidRPr="00003395" w:rsidRDefault="00525314" w:rsidP="00525314">
      <w:pPr>
        <w:autoSpaceDE w:val="0"/>
        <w:autoSpaceDN w:val="0"/>
        <w:adjustRightInd w:val="0"/>
        <w:spacing w:after="0" w:line="240" w:lineRule="auto"/>
        <w:jc w:val="both"/>
        <w:rPr>
          <w:rFonts w:ascii="Arial" w:hAnsi="Arial" w:cs="Arial"/>
          <w:sz w:val="24"/>
          <w:szCs w:val="24"/>
        </w:rPr>
      </w:pPr>
      <w:r w:rsidRPr="00003395">
        <w:rPr>
          <w:rFonts w:ascii="Arial" w:hAnsi="Arial" w:cs="Arial"/>
          <w:sz w:val="24"/>
          <w:szCs w:val="24"/>
        </w:rPr>
        <w:t>711-Activități de arhitectură, inginerie și servicii de consultanță, analiză tehnică legată de acestea</w:t>
      </w:r>
    </w:p>
    <w:p w:rsidR="00525314" w:rsidRPr="00003395" w:rsidRDefault="00525314" w:rsidP="00525314">
      <w:pPr>
        <w:autoSpaceDE w:val="0"/>
        <w:autoSpaceDN w:val="0"/>
        <w:adjustRightInd w:val="0"/>
        <w:spacing w:after="0" w:line="240" w:lineRule="auto"/>
        <w:jc w:val="both"/>
        <w:rPr>
          <w:rFonts w:ascii="Arial" w:hAnsi="Arial" w:cs="Arial"/>
          <w:sz w:val="24"/>
          <w:szCs w:val="24"/>
        </w:rPr>
      </w:pPr>
      <w:r w:rsidRPr="00003395">
        <w:rPr>
          <w:rFonts w:ascii="Arial" w:hAnsi="Arial" w:cs="Arial"/>
          <w:sz w:val="24"/>
          <w:szCs w:val="24"/>
        </w:rPr>
        <w:t>Activitatea principală:</w:t>
      </w:r>
    </w:p>
    <w:p w:rsidR="00525314" w:rsidRPr="00003395" w:rsidRDefault="00525314" w:rsidP="00525314">
      <w:pPr>
        <w:autoSpaceDE w:val="0"/>
        <w:autoSpaceDN w:val="0"/>
        <w:adjustRightInd w:val="0"/>
        <w:spacing w:after="0" w:line="240" w:lineRule="auto"/>
        <w:jc w:val="both"/>
        <w:rPr>
          <w:rFonts w:ascii="Arial" w:hAnsi="Arial" w:cs="Arial"/>
          <w:sz w:val="24"/>
          <w:szCs w:val="24"/>
        </w:rPr>
      </w:pPr>
      <w:r w:rsidRPr="00003395">
        <w:rPr>
          <w:rFonts w:ascii="Arial" w:hAnsi="Arial" w:cs="Arial"/>
          <w:sz w:val="24"/>
          <w:szCs w:val="24"/>
        </w:rPr>
        <w:t>7111-Activități de arhitectură</w:t>
      </w:r>
    </w:p>
    <w:p w:rsidR="00525314" w:rsidRPr="00003395" w:rsidRDefault="00525314" w:rsidP="00525314">
      <w:pPr>
        <w:autoSpaceDE w:val="0"/>
        <w:autoSpaceDN w:val="0"/>
        <w:adjustRightInd w:val="0"/>
        <w:spacing w:after="0" w:line="240" w:lineRule="auto"/>
        <w:jc w:val="both"/>
        <w:rPr>
          <w:rFonts w:ascii="Arial" w:hAnsi="Arial" w:cs="Arial"/>
          <w:sz w:val="24"/>
          <w:szCs w:val="24"/>
        </w:rPr>
      </w:pPr>
      <w:r w:rsidRPr="00003395">
        <w:rPr>
          <w:rFonts w:ascii="Arial" w:hAnsi="Arial" w:cs="Arial"/>
          <w:sz w:val="24"/>
          <w:szCs w:val="24"/>
        </w:rPr>
        <w:t>7112-Activități de inginerie și consultanță tehnică legate de acestea</w:t>
      </w:r>
    </w:p>
    <w:p w:rsidR="00525314" w:rsidRPr="00003395" w:rsidRDefault="00525314" w:rsidP="00525314">
      <w:pPr>
        <w:autoSpaceDE w:val="0"/>
        <w:autoSpaceDN w:val="0"/>
        <w:adjustRightInd w:val="0"/>
        <w:spacing w:after="0" w:line="240" w:lineRule="auto"/>
        <w:ind w:right="60" w:firstLine="720"/>
        <w:jc w:val="both"/>
        <w:rPr>
          <w:rFonts w:ascii="Arial" w:hAnsi="Arial" w:cs="Arial"/>
          <w:sz w:val="24"/>
          <w:szCs w:val="24"/>
        </w:rPr>
      </w:pPr>
      <w:r w:rsidRPr="00003395">
        <w:rPr>
          <w:rFonts w:ascii="Arial" w:hAnsi="Arial" w:cs="Arial"/>
          <w:sz w:val="24"/>
          <w:szCs w:val="24"/>
        </w:rPr>
        <w:t>Societatea Comercială Primalex Proiect Tel S.R.L. Alexandria este opersoană juridică română, având forma de societate cu răspundere limitată, cu autofinanțare și se încadrează în categoria societăților care urmăresc să creeze valoare economică. Societatea operează într-o piață concurențială, ceea ce presupune adoptarea de către conducere, împreună cu organele de administrare, a unui plan care să urmărească creșterea competitivității, a profitabilității, îmbunătățirea calității activelor și a indicatorilor de risc.</w:t>
      </w:r>
    </w:p>
    <w:p w:rsidR="00525314" w:rsidRPr="00003395" w:rsidRDefault="00525314" w:rsidP="00525314">
      <w:pPr>
        <w:autoSpaceDE w:val="0"/>
        <w:autoSpaceDN w:val="0"/>
        <w:adjustRightInd w:val="0"/>
        <w:spacing w:after="0" w:line="240" w:lineRule="auto"/>
        <w:ind w:firstLine="720"/>
        <w:jc w:val="both"/>
        <w:rPr>
          <w:rFonts w:ascii="Arial" w:hAnsi="Arial" w:cs="Arial"/>
          <w:color w:val="000000"/>
          <w:spacing w:val="-15"/>
          <w:sz w:val="24"/>
          <w:szCs w:val="24"/>
        </w:rPr>
      </w:pPr>
      <w:r w:rsidRPr="00003395">
        <w:rPr>
          <w:rFonts w:ascii="Arial" w:hAnsi="Arial" w:cs="Arial"/>
          <w:color w:val="000000"/>
          <w:spacing w:val="-15"/>
          <w:sz w:val="24"/>
          <w:szCs w:val="24"/>
        </w:rPr>
        <w:t>Viziunea generală a autorității publice tutelare, realizabilă în următoarea perioadă, va fi concentrată pe respectarea unor principii fundamentale de management corporativ, premise a maximizării eficienței și eficacității S.C. Primalex Proiect Tel S.R.L., având următoarele obiective:</w:t>
      </w:r>
    </w:p>
    <w:p w:rsidR="00525314" w:rsidRPr="00003395" w:rsidRDefault="00525314" w:rsidP="00525314">
      <w:pPr>
        <w:autoSpaceDE w:val="0"/>
        <w:autoSpaceDN w:val="0"/>
        <w:adjustRightInd w:val="0"/>
        <w:spacing w:after="0" w:line="240" w:lineRule="auto"/>
        <w:ind w:firstLine="720"/>
        <w:jc w:val="both"/>
        <w:rPr>
          <w:rFonts w:ascii="Arial" w:hAnsi="Arial" w:cs="Arial"/>
          <w:color w:val="000000"/>
          <w:spacing w:val="-15"/>
          <w:sz w:val="24"/>
          <w:szCs w:val="24"/>
        </w:rPr>
      </w:pPr>
      <w:r w:rsidRPr="00003395">
        <w:rPr>
          <w:rFonts w:ascii="Arial" w:hAnsi="Arial" w:cs="Arial"/>
          <w:color w:val="000000"/>
          <w:spacing w:val="-15"/>
          <w:sz w:val="24"/>
          <w:szCs w:val="24"/>
        </w:rPr>
        <w:t>-principiul asigurării concordanței dintre parametri sistemului de management al organizației cu caracteristicile sale esențiale și ale mediului în care își desfășoară activitatea. Asigurarea funcționalității și competitivității organizației implică o permanentă corelare, adaptare și perfecționare a sistemului de management la situația efectiv existent în cadrul său la contextul socio-economic în care își desfășoară activitățile,</w:t>
      </w:r>
    </w:p>
    <w:p w:rsidR="00525314" w:rsidRPr="00003395" w:rsidRDefault="00525314" w:rsidP="00525314">
      <w:pPr>
        <w:autoSpaceDE w:val="0"/>
        <w:autoSpaceDN w:val="0"/>
        <w:adjustRightInd w:val="0"/>
        <w:spacing w:after="0" w:line="240" w:lineRule="auto"/>
        <w:ind w:firstLine="720"/>
        <w:jc w:val="both"/>
        <w:rPr>
          <w:rFonts w:ascii="Arial" w:hAnsi="Arial" w:cs="Arial"/>
          <w:color w:val="000000"/>
          <w:spacing w:val="-15"/>
          <w:sz w:val="24"/>
          <w:szCs w:val="24"/>
        </w:rPr>
      </w:pPr>
      <w:r w:rsidRPr="00003395">
        <w:rPr>
          <w:rFonts w:ascii="Arial" w:hAnsi="Arial" w:cs="Arial"/>
          <w:color w:val="000000"/>
          <w:spacing w:val="-15"/>
          <w:sz w:val="24"/>
          <w:szCs w:val="24"/>
        </w:rPr>
        <w:t>-principiul managementului participativ: prin implicarea managerilor și specialiștilor din companie; prin permanentizarea ședințelor cu participarea directorului și a altor specialiști din cadrul companiei; prin consultarea salariaților, referitoare la principalele decizii cu impact în zona resurselor umane,</w:t>
      </w:r>
    </w:p>
    <w:p w:rsidR="00525314" w:rsidRPr="00003395" w:rsidRDefault="00525314" w:rsidP="00525314">
      <w:pPr>
        <w:autoSpaceDE w:val="0"/>
        <w:autoSpaceDN w:val="0"/>
        <w:adjustRightInd w:val="0"/>
        <w:spacing w:after="0" w:line="240" w:lineRule="auto"/>
        <w:ind w:firstLine="720"/>
        <w:jc w:val="both"/>
        <w:rPr>
          <w:rFonts w:ascii="Arial" w:hAnsi="Arial" w:cs="Arial"/>
          <w:color w:val="000000"/>
          <w:spacing w:val="-15"/>
          <w:sz w:val="24"/>
          <w:szCs w:val="24"/>
        </w:rPr>
      </w:pPr>
      <w:r w:rsidRPr="00003395">
        <w:rPr>
          <w:rFonts w:ascii="Arial" w:hAnsi="Arial" w:cs="Arial"/>
          <w:color w:val="000000"/>
          <w:spacing w:val="-15"/>
          <w:sz w:val="24"/>
          <w:szCs w:val="24"/>
        </w:rPr>
        <w:t>-principiul motivării tuturor factorilor implicați în activitatea societății, motivarea ca principiu general de management al întreprinderii publice, exprimă necesitatea unei dimensionări și alocări de resurse, stabilirea și utilizarea stimulentelor și a sancțiunilor materiale și morale de către factorii decizionali, astfel încât să se asigure o împletire armonioasă a intereselor tutror părților implicare, generatoare de performanțe superioare ale companiei,</w:t>
      </w:r>
    </w:p>
    <w:p w:rsidR="00525314" w:rsidRPr="00003395" w:rsidRDefault="00525314" w:rsidP="00525314">
      <w:pPr>
        <w:autoSpaceDE w:val="0"/>
        <w:autoSpaceDN w:val="0"/>
        <w:adjustRightInd w:val="0"/>
        <w:spacing w:after="0" w:line="240" w:lineRule="auto"/>
        <w:ind w:firstLine="720"/>
        <w:jc w:val="both"/>
        <w:rPr>
          <w:rFonts w:ascii="Arial" w:hAnsi="Arial" w:cs="Arial"/>
          <w:color w:val="000000"/>
          <w:spacing w:val="-15"/>
          <w:sz w:val="24"/>
          <w:szCs w:val="24"/>
        </w:rPr>
      </w:pPr>
      <w:r w:rsidRPr="00003395">
        <w:rPr>
          <w:rFonts w:ascii="Arial" w:hAnsi="Arial" w:cs="Arial"/>
          <w:color w:val="000000"/>
          <w:spacing w:val="-15"/>
          <w:sz w:val="24"/>
          <w:szCs w:val="24"/>
        </w:rPr>
        <w:t>-principiul eficacității și eficienței, dimensionarea, structurarea, combinarea tuturor proceselor și relațiilor manageriale, fiind necesar să se aibă în vedere maximizarea efectelor pozitive economico-sociale, cuantificabile și necuantificabile ale organizației, baza asigurării unei competitivități ridicate.</w:t>
      </w:r>
    </w:p>
    <w:p w:rsidR="00525314" w:rsidRPr="00003395" w:rsidRDefault="00525314" w:rsidP="00525314">
      <w:pPr>
        <w:autoSpaceDE w:val="0"/>
        <w:autoSpaceDN w:val="0"/>
        <w:adjustRightInd w:val="0"/>
        <w:spacing w:after="0" w:line="240" w:lineRule="auto"/>
        <w:ind w:firstLine="720"/>
        <w:jc w:val="both"/>
        <w:rPr>
          <w:rFonts w:ascii="Arial" w:hAnsi="Arial" w:cs="Arial"/>
          <w:color w:val="000000"/>
          <w:spacing w:val="-15"/>
          <w:sz w:val="24"/>
          <w:szCs w:val="24"/>
        </w:rPr>
      </w:pPr>
      <w:r w:rsidRPr="00003395">
        <w:rPr>
          <w:rFonts w:ascii="Arial" w:hAnsi="Arial" w:cs="Arial"/>
          <w:color w:val="000000"/>
          <w:spacing w:val="-15"/>
          <w:sz w:val="24"/>
          <w:szCs w:val="24"/>
        </w:rPr>
        <w:t>În conformitate cu obiectivele strategice generale ale dezvoltării societății, indicatorii de performanță financiari și nefinanciari vor urmări sustenabilitatea pe termen lung a companiei și asigurarea respectării principiilor de bună guvernanță.</w:t>
      </w:r>
    </w:p>
    <w:p w:rsidR="00525314" w:rsidRPr="00003395" w:rsidRDefault="00525314" w:rsidP="00525314">
      <w:pPr>
        <w:autoSpaceDE w:val="0"/>
        <w:autoSpaceDN w:val="0"/>
        <w:adjustRightInd w:val="0"/>
        <w:spacing w:after="0" w:line="240" w:lineRule="auto"/>
        <w:ind w:firstLine="720"/>
        <w:jc w:val="both"/>
        <w:rPr>
          <w:rFonts w:ascii="Arial" w:hAnsi="Arial" w:cs="Arial"/>
          <w:color w:val="000000"/>
          <w:spacing w:val="-15"/>
          <w:sz w:val="24"/>
          <w:szCs w:val="24"/>
        </w:rPr>
      </w:pPr>
      <w:r w:rsidRPr="00003395">
        <w:rPr>
          <w:rFonts w:ascii="Arial" w:hAnsi="Arial" w:cs="Arial"/>
          <w:color w:val="000000"/>
          <w:spacing w:val="-15"/>
          <w:sz w:val="24"/>
          <w:szCs w:val="24"/>
        </w:rPr>
        <w:lastRenderedPageBreak/>
        <w:t xml:space="preserve">Obiectivele și criteriile de performanță vor fi cuprinse în contractele de mandat al directorului și membrilor Consiliului de administrație. Acestea sunt: rata cheltuielilor de capital, rata lichidității curente, rata de rotație a activelor, profitul, rata de plată a dividendelor, îmbunătățirea continuă a calității serviciilor furnizate, menținerea unui sistem de management integrat, caracterizat prin securitate și sănătate în muncă și responsabilitate socială, menținerea imaginii societății prin asigurarea și menținerea conformității cu reglementările în domeniu. Se pot avea în vedere și alți indicatori de performanță, ca: perioada de rambursare a datoriilor restante, perioada de încasare creanțe restante, dezvoltarea și perfecționarea competențelor personalului. </w:t>
      </w:r>
    </w:p>
    <w:p w:rsidR="00525314" w:rsidRPr="00003395" w:rsidRDefault="00525314" w:rsidP="00525314">
      <w:pPr>
        <w:autoSpaceDE w:val="0"/>
        <w:autoSpaceDN w:val="0"/>
        <w:adjustRightInd w:val="0"/>
        <w:spacing w:after="0" w:line="240" w:lineRule="auto"/>
        <w:ind w:firstLine="720"/>
        <w:jc w:val="both"/>
        <w:rPr>
          <w:rFonts w:ascii="Arial" w:hAnsi="Arial" w:cs="Arial"/>
          <w:color w:val="000000"/>
          <w:sz w:val="24"/>
          <w:szCs w:val="24"/>
        </w:rPr>
      </w:pPr>
      <w:r w:rsidRPr="00003395">
        <w:rPr>
          <w:rFonts w:ascii="Arial" w:hAnsi="Arial" w:cs="Arial"/>
          <w:color w:val="000000"/>
          <w:sz w:val="24"/>
          <w:szCs w:val="24"/>
        </w:rPr>
        <w:t>În vederea realizării acestor obiective, conducerea societății trebuie să prevadă măsuri concrete de realizare a acestora, defalcate în timp şi prioritizate, astfel încât să poată agrea indicatorii de performanţă relevanţi şi cuantificabili.</w:t>
      </w:r>
    </w:p>
    <w:p w:rsidR="00525314" w:rsidRPr="00003395" w:rsidRDefault="00525314" w:rsidP="00525314">
      <w:pPr>
        <w:autoSpaceDE w:val="0"/>
        <w:autoSpaceDN w:val="0"/>
        <w:adjustRightInd w:val="0"/>
        <w:spacing w:after="0" w:line="240" w:lineRule="auto"/>
        <w:jc w:val="both"/>
        <w:rPr>
          <w:rFonts w:ascii="Arial" w:hAnsi="Arial" w:cs="Arial"/>
          <w:sz w:val="24"/>
          <w:szCs w:val="24"/>
        </w:rPr>
      </w:pPr>
      <w:r w:rsidRPr="00003395">
        <w:rPr>
          <w:rFonts w:ascii="Arial" w:hAnsi="Arial" w:cs="Arial"/>
          <w:sz w:val="24"/>
          <w:szCs w:val="24"/>
        </w:rPr>
        <w:t>Așteptările autorității publice tutelare cu privire la politica de investiții aplicabilă întreprinderii publice sunt:</w:t>
      </w:r>
    </w:p>
    <w:p w:rsidR="00525314" w:rsidRPr="00003395" w:rsidRDefault="00525314" w:rsidP="00525314">
      <w:pPr>
        <w:autoSpaceDE w:val="0"/>
        <w:autoSpaceDN w:val="0"/>
        <w:adjustRightInd w:val="0"/>
        <w:spacing w:after="0" w:line="240" w:lineRule="auto"/>
        <w:jc w:val="both"/>
        <w:rPr>
          <w:rFonts w:ascii="Arial" w:hAnsi="Arial" w:cs="Arial"/>
          <w:sz w:val="24"/>
          <w:szCs w:val="24"/>
        </w:rPr>
      </w:pPr>
      <w:r w:rsidRPr="00003395">
        <w:rPr>
          <w:rFonts w:ascii="Arial" w:hAnsi="Arial" w:cs="Arial"/>
          <w:sz w:val="24"/>
          <w:szCs w:val="24"/>
        </w:rPr>
        <w:t>-Aprobarea cheltuielilor viitoare de capital necesare îndeplinirii obiectivelor societății, cu respectarea legislației în vigoare, privitoare la fundamentarea și aprobarea bugetului de venituri și cheltuieli și cu respectarea legislației privind achizițiile publice, precum și a altor dispoziții legale în domeniu;</w:t>
      </w:r>
    </w:p>
    <w:p w:rsidR="00525314" w:rsidRPr="00003395" w:rsidRDefault="00525314" w:rsidP="00525314">
      <w:pPr>
        <w:autoSpaceDE w:val="0"/>
        <w:autoSpaceDN w:val="0"/>
        <w:adjustRightInd w:val="0"/>
        <w:spacing w:after="0" w:line="240" w:lineRule="auto"/>
        <w:jc w:val="both"/>
        <w:rPr>
          <w:rFonts w:ascii="Arial" w:hAnsi="Arial" w:cs="Arial"/>
          <w:sz w:val="24"/>
          <w:szCs w:val="24"/>
        </w:rPr>
      </w:pPr>
      <w:r w:rsidRPr="00003395">
        <w:rPr>
          <w:rFonts w:ascii="Arial" w:hAnsi="Arial" w:cs="Arial"/>
          <w:sz w:val="24"/>
          <w:szCs w:val="24"/>
        </w:rPr>
        <w:t>-Luarea măsurilor necesare pentru achitarea în termenele legale a obligațiilor la bugetul de stat, la bugetul local, a măsurilor pentru prevenirea înregistrării de plăți restante către furnizori sau de cheltuieli suplimentare, majorări ori penalități de întârziere;</w:t>
      </w:r>
    </w:p>
    <w:p w:rsidR="00525314" w:rsidRPr="00003395" w:rsidRDefault="00525314" w:rsidP="00525314">
      <w:pPr>
        <w:autoSpaceDE w:val="0"/>
        <w:autoSpaceDN w:val="0"/>
        <w:adjustRightInd w:val="0"/>
        <w:spacing w:after="0" w:line="240" w:lineRule="auto"/>
        <w:jc w:val="both"/>
        <w:rPr>
          <w:rFonts w:ascii="Arial" w:hAnsi="Arial" w:cs="Arial"/>
          <w:sz w:val="24"/>
          <w:szCs w:val="24"/>
        </w:rPr>
      </w:pPr>
      <w:r w:rsidRPr="00003395">
        <w:rPr>
          <w:rFonts w:ascii="Arial" w:hAnsi="Arial" w:cs="Arial"/>
          <w:sz w:val="24"/>
          <w:szCs w:val="24"/>
        </w:rPr>
        <w:t>-Îmbunătățirea procedurilor de colectare a creanțelor de la clienți;</w:t>
      </w:r>
    </w:p>
    <w:p w:rsidR="00525314" w:rsidRPr="00003395" w:rsidRDefault="00525314" w:rsidP="00525314">
      <w:pPr>
        <w:autoSpaceDE w:val="0"/>
        <w:autoSpaceDN w:val="0"/>
        <w:adjustRightInd w:val="0"/>
        <w:spacing w:after="0" w:line="240" w:lineRule="auto"/>
        <w:jc w:val="both"/>
        <w:rPr>
          <w:rFonts w:ascii="Arial" w:hAnsi="Arial" w:cs="Arial"/>
          <w:sz w:val="24"/>
          <w:szCs w:val="24"/>
        </w:rPr>
      </w:pPr>
      <w:r w:rsidRPr="00003395">
        <w:rPr>
          <w:rFonts w:ascii="Arial" w:hAnsi="Arial" w:cs="Arial"/>
          <w:sz w:val="24"/>
          <w:szCs w:val="24"/>
        </w:rPr>
        <w:t>-Implementarea metodelor corespunzătoare pentru creșterea gradului de satisfacere a exigențelor clienților, pentru îmbunătățirea calității serviciilor furnizate;</w:t>
      </w:r>
    </w:p>
    <w:p w:rsidR="00525314" w:rsidRPr="00003395" w:rsidRDefault="00525314" w:rsidP="00525314">
      <w:pPr>
        <w:autoSpaceDE w:val="0"/>
        <w:autoSpaceDN w:val="0"/>
        <w:adjustRightInd w:val="0"/>
        <w:spacing w:after="0" w:line="240" w:lineRule="auto"/>
        <w:jc w:val="both"/>
        <w:rPr>
          <w:rFonts w:ascii="Arial" w:hAnsi="Arial" w:cs="Arial"/>
          <w:sz w:val="24"/>
          <w:szCs w:val="24"/>
        </w:rPr>
      </w:pPr>
      <w:r w:rsidRPr="00003395">
        <w:rPr>
          <w:rFonts w:ascii="Arial" w:hAnsi="Arial" w:cs="Arial"/>
          <w:sz w:val="24"/>
          <w:szCs w:val="24"/>
        </w:rPr>
        <w:t>-Implementarea măsurilor corespunzătoare pentru reducerea costurilor, pentru creșterea productivității muncii și creșterea performanțelor societății;</w:t>
      </w:r>
    </w:p>
    <w:p w:rsidR="00525314" w:rsidRPr="00003395" w:rsidRDefault="00525314" w:rsidP="00525314">
      <w:pPr>
        <w:autoSpaceDE w:val="0"/>
        <w:autoSpaceDN w:val="0"/>
        <w:adjustRightInd w:val="0"/>
        <w:spacing w:after="0" w:line="240" w:lineRule="auto"/>
        <w:jc w:val="both"/>
        <w:rPr>
          <w:rFonts w:ascii="Arial" w:hAnsi="Arial" w:cs="Arial"/>
          <w:sz w:val="24"/>
          <w:szCs w:val="24"/>
        </w:rPr>
      </w:pPr>
      <w:r w:rsidRPr="00003395">
        <w:rPr>
          <w:rFonts w:ascii="Arial" w:hAnsi="Arial" w:cs="Arial"/>
          <w:sz w:val="24"/>
          <w:szCs w:val="24"/>
        </w:rPr>
        <w:t>-Creșterea eficienței în condiții de siguranță privind protecția mediului, prin tehnologizare și reabilitare;</w:t>
      </w:r>
    </w:p>
    <w:p w:rsidR="00525314" w:rsidRPr="00003395" w:rsidRDefault="00525314" w:rsidP="00525314">
      <w:pPr>
        <w:autoSpaceDE w:val="0"/>
        <w:autoSpaceDN w:val="0"/>
        <w:adjustRightInd w:val="0"/>
        <w:spacing w:after="0" w:line="240" w:lineRule="auto"/>
        <w:jc w:val="both"/>
        <w:rPr>
          <w:rFonts w:ascii="Arial" w:hAnsi="Arial" w:cs="Arial"/>
          <w:sz w:val="24"/>
          <w:szCs w:val="24"/>
        </w:rPr>
      </w:pPr>
      <w:r w:rsidRPr="00003395">
        <w:rPr>
          <w:rFonts w:ascii="Arial" w:hAnsi="Arial" w:cs="Arial"/>
          <w:sz w:val="24"/>
          <w:szCs w:val="24"/>
        </w:rPr>
        <w:t>-Îmbunătățirea activităților care sunt mai puțin informatizate, prin extinderea sistemului informatic și creșterea gradului de informatizare a societății;</w:t>
      </w:r>
    </w:p>
    <w:p w:rsidR="00525314" w:rsidRPr="00003395" w:rsidRDefault="00525314" w:rsidP="00525314">
      <w:pPr>
        <w:autoSpaceDE w:val="0"/>
        <w:autoSpaceDN w:val="0"/>
        <w:adjustRightInd w:val="0"/>
        <w:spacing w:after="0" w:line="240" w:lineRule="auto"/>
        <w:jc w:val="both"/>
        <w:rPr>
          <w:rFonts w:ascii="Arial" w:hAnsi="Arial" w:cs="Arial"/>
          <w:sz w:val="24"/>
          <w:szCs w:val="24"/>
        </w:rPr>
      </w:pPr>
      <w:r w:rsidRPr="00003395">
        <w:rPr>
          <w:rFonts w:ascii="Arial" w:hAnsi="Arial" w:cs="Arial"/>
          <w:sz w:val="24"/>
          <w:szCs w:val="24"/>
        </w:rPr>
        <w:t>-Respenctarea graficelor de implementare a investițiilor și îndeplinirea obligațiilor asumate;</w:t>
      </w:r>
    </w:p>
    <w:p w:rsidR="00525314" w:rsidRPr="00003395" w:rsidRDefault="00525314" w:rsidP="00525314">
      <w:pPr>
        <w:autoSpaceDE w:val="0"/>
        <w:autoSpaceDN w:val="0"/>
        <w:adjustRightInd w:val="0"/>
        <w:spacing w:after="0" w:line="240" w:lineRule="auto"/>
        <w:jc w:val="both"/>
        <w:rPr>
          <w:rFonts w:ascii="Arial" w:hAnsi="Arial" w:cs="Arial"/>
          <w:sz w:val="24"/>
          <w:szCs w:val="24"/>
        </w:rPr>
      </w:pPr>
      <w:r w:rsidRPr="00003395">
        <w:rPr>
          <w:rFonts w:ascii="Arial" w:hAnsi="Arial" w:cs="Arial"/>
          <w:sz w:val="24"/>
          <w:szCs w:val="24"/>
        </w:rPr>
        <w:t>-Identificarea de noi clienți și dezvoltarea relațiilor comerciale;</w:t>
      </w:r>
    </w:p>
    <w:p w:rsidR="00525314" w:rsidRPr="00003395" w:rsidRDefault="00525314" w:rsidP="00525314">
      <w:pPr>
        <w:autoSpaceDE w:val="0"/>
        <w:autoSpaceDN w:val="0"/>
        <w:adjustRightInd w:val="0"/>
        <w:spacing w:after="0" w:line="240" w:lineRule="auto"/>
        <w:jc w:val="both"/>
        <w:rPr>
          <w:rFonts w:ascii="Arial" w:hAnsi="Arial" w:cs="Arial"/>
          <w:sz w:val="24"/>
          <w:szCs w:val="24"/>
        </w:rPr>
      </w:pPr>
      <w:r w:rsidRPr="00003395">
        <w:rPr>
          <w:rFonts w:ascii="Arial" w:hAnsi="Arial" w:cs="Arial"/>
          <w:sz w:val="24"/>
          <w:szCs w:val="24"/>
        </w:rPr>
        <w:t>-Dezvoltarea de noi segmente profitabile, utilizând eficient resursele umane, financiare și tehnologice ale societății.</w:t>
      </w:r>
    </w:p>
    <w:p w:rsidR="00525314" w:rsidRPr="00003395" w:rsidRDefault="00525314" w:rsidP="00525314">
      <w:pPr>
        <w:autoSpaceDE w:val="0"/>
        <w:autoSpaceDN w:val="0"/>
        <w:adjustRightInd w:val="0"/>
        <w:spacing w:after="0"/>
        <w:jc w:val="both"/>
        <w:rPr>
          <w:rFonts w:ascii="Arial" w:hAnsi="Arial" w:cs="Arial"/>
          <w:sz w:val="24"/>
          <w:szCs w:val="24"/>
        </w:rPr>
      </w:pPr>
      <w:r w:rsidRPr="00003395">
        <w:rPr>
          <w:rFonts w:ascii="Arial" w:hAnsi="Arial" w:cs="Arial"/>
          <w:sz w:val="24"/>
          <w:szCs w:val="24"/>
        </w:rPr>
        <w:t xml:space="preserve">      Programul anual de investiții va fi înaintat spre aprobare Consiliului de administrație și Adunării Generale a Asociaților, o data sau după aprobarea bugetului de venituri și cheltuieli.</w:t>
      </w:r>
    </w:p>
    <w:p w:rsidR="00525314" w:rsidRPr="00003395" w:rsidRDefault="00525314" w:rsidP="00525314">
      <w:pPr>
        <w:autoSpaceDE w:val="0"/>
        <w:autoSpaceDN w:val="0"/>
        <w:adjustRightInd w:val="0"/>
        <w:spacing w:after="0" w:line="240" w:lineRule="auto"/>
        <w:ind w:right="62" w:firstLine="539"/>
        <w:jc w:val="both"/>
        <w:rPr>
          <w:rFonts w:ascii="Arial" w:hAnsi="Arial" w:cs="Arial"/>
          <w:noProof/>
          <w:sz w:val="24"/>
          <w:szCs w:val="24"/>
        </w:rPr>
      </w:pPr>
      <w:r w:rsidRPr="00003395">
        <w:rPr>
          <w:rFonts w:ascii="Arial" w:hAnsi="Arial" w:cs="Arial"/>
          <w:noProof/>
          <w:sz w:val="24"/>
          <w:szCs w:val="24"/>
        </w:rPr>
        <w:t>Societatea comercială are un sistem de administrare unitar și este administrată de un consiliu de administrație, care are competență generală pentru efectuarea tuturor actelor necesare în vederea îndeplinirii cu succes a obiectului de activitate al societății, cu excepția aspectelor care sunt de competența Adunării Generale, conform prevederilor Actului constitutiv actualizat. Procesul decizional rămâne responsabilitatea colectivă a consiliului de administrație, care este responsabil pentru toate deciziile luate în exercitarea competențelor.</w:t>
      </w:r>
    </w:p>
    <w:p w:rsidR="00525314" w:rsidRPr="00003395" w:rsidRDefault="00525314" w:rsidP="00525314">
      <w:pPr>
        <w:autoSpaceDE w:val="0"/>
        <w:autoSpaceDN w:val="0"/>
        <w:adjustRightInd w:val="0"/>
        <w:spacing w:after="0" w:line="240" w:lineRule="auto"/>
        <w:ind w:right="62" w:firstLine="539"/>
        <w:jc w:val="both"/>
        <w:rPr>
          <w:rFonts w:ascii="Arial" w:hAnsi="Arial" w:cs="Arial"/>
          <w:sz w:val="24"/>
          <w:szCs w:val="24"/>
        </w:rPr>
      </w:pPr>
      <w:r w:rsidRPr="00003395">
        <w:rPr>
          <w:rFonts w:ascii="Arial" w:hAnsi="Arial" w:cs="Arial"/>
          <w:noProof/>
          <w:sz w:val="24"/>
          <w:szCs w:val="24"/>
        </w:rPr>
        <w:t xml:space="preserve">Societatea este administrată de către Consiliul de administrație compus din 3-7 administratori, numiți prin hotărârea Consiliului local </w:t>
      </w:r>
      <w:r w:rsidRPr="00003395">
        <w:rPr>
          <w:rFonts w:ascii="Arial" w:hAnsi="Arial" w:cs="Arial"/>
          <w:sz w:val="24"/>
          <w:szCs w:val="24"/>
        </w:rPr>
        <w:t xml:space="preserve">pentru o perioadă de 4 ani, cu excepția mandatului administratorilor numiți ca urmare a încetării, sub orice formă, a mandatului administratorilor precedenți, situație în care coincide cu durata rămasă </w:t>
      </w:r>
      <w:r w:rsidRPr="00003395">
        <w:rPr>
          <w:rFonts w:ascii="Arial" w:hAnsi="Arial" w:cs="Arial"/>
          <w:sz w:val="24"/>
          <w:szCs w:val="24"/>
        </w:rPr>
        <w:lastRenderedPageBreak/>
        <w:t>din mandatul administratorului care a fost înlocuit, până la finalizarea perioadei</w:t>
      </w:r>
      <w:bookmarkStart w:id="4" w:name="_Hlk162905652"/>
      <w:r w:rsidRPr="00003395">
        <w:rPr>
          <w:rFonts w:ascii="Arial" w:hAnsi="Arial" w:cs="Arial"/>
          <w:sz w:val="24"/>
          <w:szCs w:val="24"/>
        </w:rPr>
        <w:t>. Consiliul de administrație este condus de un președinte</w:t>
      </w:r>
      <w:bookmarkEnd w:id="4"/>
      <w:r w:rsidRPr="00003395">
        <w:rPr>
          <w:rFonts w:ascii="Arial" w:hAnsi="Arial" w:cs="Arial"/>
          <w:sz w:val="24"/>
          <w:szCs w:val="24"/>
        </w:rPr>
        <w:t>. Conform actului constitutiv, Consiliul de administrație se întrunește la sediul societății cel puțin o dată pe lună sau oro de câte ori este necesar, la convocarea președintelui sau aunei treimi din numărul membrilor săi.Președintele numește un secretar fie dintre membrii consiliului de administrație, fie din afara acestuia.</w:t>
      </w:r>
    </w:p>
    <w:p w:rsidR="00525314" w:rsidRPr="00003395" w:rsidRDefault="00525314" w:rsidP="00525314">
      <w:pPr>
        <w:autoSpaceDE w:val="0"/>
        <w:autoSpaceDN w:val="0"/>
        <w:adjustRightInd w:val="0"/>
        <w:spacing w:after="0" w:line="240" w:lineRule="auto"/>
        <w:ind w:right="62" w:firstLine="539"/>
        <w:jc w:val="both"/>
        <w:rPr>
          <w:rFonts w:ascii="Arial" w:hAnsi="Arial" w:cs="Arial"/>
          <w:sz w:val="24"/>
          <w:szCs w:val="24"/>
        </w:rPr>
      </w:pPr>
      <w:r w:rsidRPr="00003395">
        <w:rPr>
          <w:rFonts w:ascii="Arial" w:hAnsi="Arial" w:cs="Arial"/>
          <w:sz w:val="24"/>
          <w:szCs w:val="24"/>
        </w:rPr>
        <w:t>Consiliul de administrație își desfășoară activitatea pe baza unui regulamet propriu și are, în principal, următoarele atribuții:</w:t>
      </w:r>
    </w:p>
    <w:p w:rsidR="00525314" w:rsidRPr="00003395" w:rsidRDefault="00525314" w:rsidP="00525314">
      <w:pPr>
        <w:autoSpaceDE w:val="0"/>
        <w:autoSpaceDN w:val="0"/>
        <w:adjustRightInd w:val="0"/>
        <w:spacing w:after="0" w:line="240" w:lineRule="auto"/>
        <w:ind w:right="62" w:firstLine="539"/>
        <w:jc w:val="both"/>
        <w:rPr>
          <w:rFonts w:ascii="Arial" w:hAnsi="Arial" w:cs="Arial"/>
          <w:sz w:val="24"/>
          <w:szCs w:val="24"/>
        </w:rPr>
      </w:pPr>
      <w:r w:rsidRPr="00003395">
        <w:rPr>
          <w:rFonts w:ascii="Arial" w:hAnsi="Arial" w:cs="Arial"/>
          <w:sz w:val="24"/>
          <w:szCs w:val="24"/>
        </w:rPr>
        <w:t>-stabilește îndatoririle și responsabilitățile personalului societății pe compartimente;</w:t>
      </w:r>
    </w:p>
    <w:p w:rsidR="00525314" w:rsidRPr="00003395" w:rsidRDefault="00525314" w:rsidP="00525314">
      <w:pPr>
        <w:autoSpaceDE w:val="0"/>
        <w:autoSpaceDN w:val="0"/>
        <w:adjustRightInd w:val="0"/>
        <w:spacing w:after="0" w:line="240" w:lineRule="auto"/>
        <w:ind w:right="62" w:firstLine="539"/>
        <w:jc w:val="both"/>
        <w:rPr>
          <w:rFonts w:ascii="Arial" w:hAnsi="Arial" w:cs="Arial"/>
          <w:sz w:val="24"/>
          <w:szCs w:val="24"/>
        </w:rPr>
      </w:pPr>
      <w:r w:rsidRPr="00003395">
        <w:rPr>
          <w:rFonts w:ascii="Arial" w:hAnsi="Arial" w:cs="Arial"/>
          <w:sz w:val="24"/>
          <w:szCs w:val="24"/>
        </w:rPr>
        <w:t>-aprobă operațiunile de cumpărare și vânzare de bunuri potrivit competențelor aprobate;</w:t>
      </w:r>
    </w:p>
    <w:p w:rsidR="00525314" w:rsidRPr="00003395" w:rsidRDefault="00525314" w:rsidP="00525314">
      <w:pPr>
        <w:autoSpaceDE w:val="0"/>
        <w:autoSpaceDN w:val="0"/>
        <w:adjustRightInd w:val="0"/>
        <w:spacing w:after="0" w:line="240" w:lineRule="auto"/>
        <w:ind w:right="62" w:firstLine="539"/>
        <w:jc w:val="both"/>
        <w:rPr>
          <w:rFonts w:ascii="Arial" w:hAnsi="Arial" w:cs="Arial"/>
          <w:sz w:val="24"/>
          <w:szCs w:val="24"/>
        </w:rPr>
      </w:pPr>
      <w:r w:rsidRPr="00003395">
        <w:rPr>
          <w:rFonts w:ascii="Arial" w:hAnsi="Arial" w:cs="Arial"/>
          <w:sz w:val="24"/>
          <w:szCs w:val="24"/>
        </w:rPr>
        <w:t>-aprobă încheierea de contracte de închiriere (luarea sau darea cu chirie);</w:t>
      </w:r>
    </w:p>
    <w:p w:rsidR="00525314" w:rsidRPr="00003395" w:rsidRDefault="00525314" w:rsidP="00525314">
      <w:pPr>
        <w:autoSpaceDE w:val="0"/>
        <w:autoSpaceDN w:val="0"/>
        <w:adjustRightInd w:val="0"/>
        <w:spacing w:after="0" w:line="240" w:lineRule="auto"/>
        <w:ind w:right="62" w:firstLine="539"/>
        <w:jc w:val="both"/>
        <w:rPr>
          <w:rFonts w:ascii="Arial" w:hAnsi="Arial" w:cs="Arial"/>
          <w:sz w:val="24"/>
          <w:szCs w:val="24"/>
        </w:rPr>
      </w:pPr>
      <w:r w:rsidRPr="00003395">
        <w:rPr>
          <w:rFonts w:ascii="Arial" w:hAnsi="Arial" w:cs="Arial"/>
          <w:sz w:val="24"/>
          <w:szCs w:val="24"/>
        </w:rPr>
        <w:t>-stabilește tacticași strategia de marketing;</w:t>
      </w:r>
    </w:p>
    <w:p w:rsidR="00525314" w:rsidRPr="00003395" w:rsidRDefault="00525314" w:rsidP="00525314">
      <w:pPr>
        <w:autoSpaceDE w:val="0"/>
        <w:autoSpaceDN w:val="0"/>
        <w:adjustRightInd w:val="0"/>
        <w:spacing w:after="0" w:line="240" w:lineRule="auto"/>
        <w:ind w:right="62" w:firstLine="539"/>
        <w:jc w:val="both"/>
        <w:rPr>
          <w:rFonts w:ascii="Arial" w:hAnsi="Arial" w:cs="Arial"/>
          <w:sz w:val="24"/>
          <w:szCs w:val="24"/>
        </w:rPr>
      </w:pPr>
      <w:r w:rsidRPr="00003395">
        <w:rPr>
          <w:rFonts w:ascii="Arial" w:hAnsi="Arial" w:cs="Arial"/>
          <w:sz w:val="24"/>
          <w:szCs w:val="24"/>
        </w:rPr>
        <w:t>-aprobă încheierea sau rezilierea contractelor potrivit competențelor acordate;</w:t>
      </w:r>
    </w:p>
    <w:p w:rsidR="00525314" w:rsidRPr="00003395" w:rsidRDefault="00525314" w:rsidP="00525314">
      <w:pPr>
        <w:autoSpaceDE w:val="0"/>
        <w:autoSpaceDN w:val="0"/>
        <w:adjustRightInd w:val="0"/>
        <w:spacing w:after="0" w:line="240" w:lineRule="auto"/>
        <w:ind w:right="62" w:firstLine="539"/>
        <w:jc w:val="both"/>
        <w:rPr>
          <w:rFonts w:ascii="Arial" w:hAnsi="Arial" w:cs="Arial"/>
          <w:sz w:val="24"/>
          <w:szCs w:val="24"/>
        </w:rPr>
      </w:pPr>
      <w:r w:rsidRPr="00003395">
        <w:rPr>
          <w:rFonts w:ascii="Arial" w:hAnsi="Arial" w:cs="Arial"/>
          <w:sz w:val="24"/>
          <w:szCs w:val="24"/>
        </w:rPr>
        <w:t>-supune anual Adunării Generale, în termen de 90 de zile de la încheierea exercițiului economico-financiar, raportul cu privire la activitatea societății comerciale, bilanțul contabil și contul de profit și pierdere pe anul precedent, precum și proiectul de program de activitate și proiectul de buget al societății pe anul în curs;</w:t>
      </w:r>
    </w:p>
    <w:p w:rsidR="00525314" w:rsidRPr="00003395" w:rsidRDefault="00525314" w:rsidP="00525314">
      <w:pPr>
        <w:autoSpaceDE w:val="0"/>
        <w:autoSpaceDN w:val="0"/>
        <w:adjustRightInd w:val="0"/>
        <w:spacing w:after="0" w:line="240" w:lineRule="auto"/>
        <w:ind w:right="62" w:firstLine="539"/>
        <w:jc w:val="both"/>
        <w:rPr>
          <w:rFonts w:ascii="Arial" w:hAnsi="Arial" w:cs="Arial"/>
          <w:sz w:val="24"/>
          <w:szCs w:val="24"/>
        </w:rPr>
      </w:pPr>
      <w:r w:rsidRPr="00003395">
        <w:rPr>
          <w:rFonts w:ascii="Arial" w:hAnsi="Arial" w:cs="Arial"/>
          <w:sz w:val="24"/>
          <w:szCs w:val="24"/>
        </w:rPr>
        <w:t>-rezolvă orice alte problemestabilite de Adunarea Generală a Asociaților;</w:t>
      </w:r>
    </w:p>
    <w:p w:rsidR="00525314" w:rsidRPr="00003395" w:rsidRDefault="00525314" w:rsidP="00525314">
      <w:pPr>
        <w:autoSpaceDE w:val="0"/>
        <w:autoSpaceDN w:val="0"/>
        <w:adjustRightInd w:val="0"/>
        <w:spacing w:after="0" w:line="240" w:lineRule="auto"/>
        <w:ind w:right="62" w:firstLine="539"/>
        <w:jc w:val="both"/>
        <w:rPr>
          <w:rFonts w:ascii="Arial" w:hAnsi="Arial" w:cs="Arial"/>
          <w:sz w:val="24"/>
          <w:szCs w:val="24"/>
        </w:rPr>
      </w:pPr>
      <w:r w:rsidRPr="00003395">
        <w:rPr>
          <w:rFonts w:ascii="Arial" w:hAnsi="Arial" w:cs="Arial"/>
          <w:sz w:val="24"/>
          <w:szCs w:val="24"/>
        </w:rPr>
        <w:t>-negociazăși încheie cu directorul general contractul de management;</w:t>
      </w:r>
    </w:p>
    <w:p w:rsidR="00525314" w:rsidRPr="00003395" w:rsidRDefault="00525314" w:rsidP="00525314">
      <w:pPr>
        <w:autoSpaceDE w:val="0"/>
        <w:autoSpaceDN w:val="0"/>
        <w:adjustRightInd w:val="0"/>
        <w:spacing w:after="0" w:line="240" w:lineRule="auto"/>
        <w:ind w:right="62" w:firstLine="539"/>
        <w:jc w:val="both"/>
        <w:rPr>
          <w:rFonts w:ascii="Arial" w:hAnsi="Arial" w:cs="Arial"/>
          <w:sz w:val="24"/>
          <w:szCs w:val="24"/>
        </w:rPr>
      </w:pPr>
      <w:r w:rsidRPr="00003395">
        <w:rPr>
          <w:rFonts w:ascii="Arial" w:hAnsi="Arial" w:cs="Arial"/>
          <w:sz w:val="24"/>
          <w:szCs w:val="24"/>
        </w:rPr>
        <w:t>-negociază cu sindicatele contracxtul colectiv de muncă.</w:t>
      </w:r>
    </w:p>
    <w:p w:rsidR="00525314" w:rsidRPr="00003395" w:rsidRDefault="00525314" w:rsidP="00525314">
      <w:pPr>
        <w:autoSpaceDE w:val="0"/>
        <w:autoSpaceDN w:val="0"/>
        <w:adjustRightInd w:val="0"/>
        <w:spacing w:after="0" w:line="240" w:lineRule="auto"/>
        <w:ind w:right="62" w:firstLine="539"/>
        <w:jc w:val="both"/>
        <w:rPr>
          <w:rFonts w:ascii="Arial" w:hAnsi="Arial" w:cs="Arial"/>
          <w:sz w:val="24"/>
          <w:szCs w:val="24"/>
        </w:rPr>
      </w:pPr>
      <w:r w:rsidRPr="00003395">
        <w:rPr>
          <w:rFonts w:ascii="Arial" w:hAnsi="Arial" w:cs="Arial"/>
          <w:sz w:val="24"/>
          <w:szCs w:val="24"/>
        </w:rPr>
        <w:t xml:space="preserve"> </w:t>
      </w:r>
    </w:p>
    <w:p w:rsidR="00525314" w:rsidRPr="00003395" w:rsidRDefault="00525314" w:rsidP="00525314">
      <w:pPr>
        <w:autoSpaceDE w:val="0"/>
        <w:autoSpaceDN w:val="0"/>
        <w:adjustRightInd w:val="0"/>
        <w:spacing w:after="0" w:line="240" w:lineRule="auto"/>
        <w:ind w:right="62" w:firstLine="539"/>
        <w:jc w:val="both"/>
        <w:rPr>
          <w:rFonts w:ascii="Arial" w:hAnsi="Arial" w:cs="Arial"/>
          <w:sz w:val="24"/>
          <w:szCs w:val="24"/>
        </w:rPr>
      </w:pPr>
      <w:r w:rsidRPr="00003395">
        <w:rPr>
          <w:rFonts w:ascii="Arial" w:hAnsi="Arial" w:cs="Arial"/>
          <w:sz w:val="24"/>
          <w:szCs w:val="24"/>
        </w:rPr>
        <w:t>Limite de putere ale administratorilor:</w:t>
      </w:r>
    </w:p>
    <w:p w:rsidR="00525314" w:rsidRPr="00003395" w:rsidRDefault="00525314" w:rsidP="00525314">
      <w:pPr>
        <w:autoSpaceDE w:val="0"/>
        <w:autoSpaceDN w:val="0"/>
        <w:adjustRightInd w:val="0"/>
        <w:spacing w:after="0" w:line="240" w:lineRule="auto"/>
        <w:ind w:right="62" w:firstLine="539"/>
        <w:jc w:val="both"/>
        <w:rPr>
          <w:rFonts w:ascii="Arial" w:hAnsi="Arial" w:cs="Arial"/>
          <w:sz w:val="24"/>
          <w:szCs w:val="24"/>
        </w:rPr>
      </w:pPr>
      <w:r w:rsidRPr="00003395">
        <w:rPr>
          <w:rFonts w:ascii="Arial" w:hAnsi="Arial" w:cs="Arial"/>
          <w:sz w:val="24"/>
          <w:szCs w:val="24"/>
        </w:rPr>
        <w:t>-nu angajează sau înstrăinează bunuri aparținând domeniului public, decât cu avizul Adunării Generale a Asociaților;</w:t>
      </w:r>
    </w:p>
    <w:p w:rsidR="00525314" w:rsidRPr="00003395" w:rsidRDefault="00525314" w:rsidP="00525314">
      <w:pPr>
        <w:autoSpaceDE w:val="0"/>
        <w:autoSpaceDN w:val="0"/>
        <w:adjustRightInd w:val="0"/>
        <w:spacing w:after="0" w:line="240" w:lineRule="auto"/>
        <w:ind w:right="62" w:firstLine="539"/>
        <w:jc w:val="both"/>
        <w:rPr>
          <w:rFonts w:ascii="Arial" w:hAnsi="Arial" w:cs="Arial"/>
          <w:sz w:val="24"/>
          <w:szCs w:val="24"/>
        </w:rPr>
      </w:pPr>
      <w:r w:rsidRPr="00003395">
        <w:rPr>
          <w:rFonts w:ascii="Arial" w:hAnsi="Arial" w:cs="Arial"/>
          <w:sz w:val="24"/>
          <w:szCs w:val="24"/>
        </w:rPr>
        <w:t>-nu vând din patrimoniul societății decât cu avizul adunării generale;</w:t>
      </w:r>
    </w:p>
    <w:p w:rsidR="00525314" w:rsidRPr="00003395" w:rsidRDefault="00525314" w:rsidP="00525314">
      <w:pPr>
        <w:autoSpaceDE w:val="0"/>
        <w:autoSpaceDN w:val="0"/>
        <w:adjustRightInd w:val="0"/>
        <w:spacing w:after="0" w:line="240" w:lineRule="auto"/>
        <w:ind w:right="62" w:firstLine="539"/>
        <w:jc w:val="both"/>
        <w:rPr>
          <w:rFonts w:ascii="Arial" w:hAnsi="Arial" w:cs="Arial"/>
          <w:sz w:val="24"/>
          <w:szCs w:val="24"/>
        </w:rPr>
      </w:pPr>
      <w:r w:rsidRPr="00003395">
        <w:rPr>
          <w:rFonts w:ascii="Arial" w:hAnsi="Arial" w:cs="Arial"/>
          <w:sz w:val="24"/>
          <w:szCs w:val="24"/>
        </w:rPr>
        <w:t>-nu angajează credite bancare fără avizul Adunării Generale a Asociaților.</w:t>
      </w:r>
    </w:p>
    <w:p w:rsidR="00525314" w:rsidRPr="00003395" w:rsidRDefault="00525314" w:rsidP="00525314">
      <w:pPr>
        <w:autoSpaceDE w:val="0"/>
        <w:autoSpaceDN w:val="0"/>
        <w:adjustRightInd w:val="0"/>
        <w:spacing w:after="0" w:line="240" w:lineRule="auto"/>
        <w:ind w:right="62" w:firstLine="539"/>
        <w:jc w:val="both"/>
        <w:rPr>
          <w:rFonts w:ascii="Arial" w:hAnsi="Arial" w:cs="Arial"/>
          <w:sz w:val="24"/>
          <w:szCs w:val="24"/>
        </w:rPr>
      </w:pPr>
      <w:r w:rsidRPr="00003395">
        <w:rPr>
          <w:rFonts w:ascii="Arial" w:hAnsi="Arial" w:cs="Arial"/>
          <w:sz w:val="24"/>
          <w:szCs w:val="24"/>
        </w:rPr>
        <w:t xml:space="preserve"> </w:t>
      </w:r>
    </w:p>
    <w:p w:rsidR="00525314" w:rsidRPr="00003395" w:rsidRDefault="00525314" w:rsidP="00525314">
      <w:pPr>
        <w:autoSpaceDE w:val="0"/>
        <w:autoSpaceDN w:val="0"/>
        <w:adjustRightInd w:val="0"/>
        <w:spacing w:after="0" w:line="240" w:lineRule="auto"/>
        <w:ind w:right="62" w:firstLine="539"/>
        <w:jc w:val="both"/>
        <w:rPr>
          <w:rFonts w:ascii="Arial" w:hAnsi="Arial" w:cs="Arial"/>
          <w:sz w:val="24"/>
          <w:szCs w:val="24"/>
        </w:rPr>
      </w:pPr>
      <w:r w:rsidRPr="00003395">
        <w:rPr>
          <w:rFonts w:ascii="Arial" w:hAnsi="Arial" w:cs="Arial"/>
          <w:sz w:val="24"/>
          <w:szCs w:val="24"/>
        </w:rPr>
        <w:t>Administratorii sunt răspunzători pentru:</w:t>
      </w:r>
    </w:p>
    <w:p w:rsidR="00525314" w:rsidRPr="00003395" w:rsidRDefault="00525314" w:rsidP="00525314">
      <w:pPr>
        <w:autoSpaceDE w:val="0"/>
        <w:autoSpaceDN w:val="0"/>
        <w:adjustRightInd w:val="0"/>
        <w:spacing w:after="0" w:line="240" w:lineRule="auto"/>
        <w:ind w:right="62" w:firstLine="539"/>
        <w:jc w:val="both"/>
        <w:rPr>
          <w:rFonts w:ascii="Arial" w:hAnsi="Arial" w:cs="Arial"/>
          <w:sz w:val="24"/>
          <w:szCs w:val="24"/>
        </w:rPr>
      </w:pPr>
      <w:r w:rsidRPr="00003395">
        <w:rPr>
          <w:rFonts w:ascii="Arial" w:hAnsi="Arial" w:cs="Arial"/>
          <w:sz w:val="24"/>
          <w:szCs w:val="24"/>
        </w:rPr>
        <w:t>-realitatea vărsămintelor efectuate de asociați;</w:t>
      </w:r>
    </w:p>
    <w:p w:rsidR="00525314" w:rsidRPr="00003395" w:rsidRDefault="00525314" w:rsidP="00525314">
      <w:pPr>
        <w:autoSpaceDE w:val="0"/>
        <w:autoSpaceDN w:val="0"/>
        <w:adjustRightInd w:val="0"/>
        <w:spacing w:after="0" w:line="240" w:lineRule="auto"/>
        <w:ind w:right="62" w:firstLine="539"/>
        <w:jc w:val="both"/>
        <w:rPr>
          <w:rFonts w:ascii="Arial" w:hAnsi="Arial" w:cs="Arial"/>
          <w:sz w:val="24"/>
          <w:szCs w:val="24"/>
        </w:rPr>
      </w:pPr>
      <w:r w:rsidRPr="00003395">
        <w:rPr>
          <w:rFonts w:ascii="Arial" w:hAnsi="Arial" w:cs="Arial"/>
          <w:sz w:val="24"/>
          <w:szCs w:val="24"/>
        </w:rPr>
        <w:t>-existența reală a dividendelor efectuate;</w:t>
      </w:r>
    </w:p>
    <w:p w:rsidR="00525314" w:rsidRPr="00003395" w:rsidRDefault="00525314" w:rsidP="00525314">
      <w:pPr>
        <w:autoSpaceDE w:val="0"/>
        <w:autoSpaceDN w:val="0"/>
        <w:adjustRightInd w:val="0"/>
        <w:spacing w:after="0" w:line="240" w:lineRule="auto"/>
        <w:ind w:right="62" w:firstLine="539"/>
        <w:jc w:val="both"/>
        <w:rPr>
          <w:rFonts w:ascii="Arial" w:hAnsi="Arial" w:cs="Arial"/>
          <w:sz w:val="24"/>
          <w:szCs w:val="24"/>
        </w:rPr>
      </w:pPr>
      <w:r w:rsidRPr="00003395">
        <w:rPr>
          <w:rFonts w:ascii="Arial" w:hAnsi="Arial" w:cs="Arial"/>
          <w:sz w:val="24"/>
          <w:szCs w:val="24"/>
        </w:rPr>
        <w:t>-exacta îndeplinire a hotărârilor adunării generale;</w:t>
      </w:r>
    </w:p>
    <w:p w:rsidR="00525314" w:rsidRPr="00003395" w:rsidRDefault="00525314" w:rsidP="00525314">
      <w:pPr>
        <w:autoSpaceDE w:val="0"/>
        <w:autoSpaceDN w:val="0"/>
        <w:adjustRightInd w:val="0"/>
        <w:spacing w:after="0" w:line="240" w:lineRule="auto"/>
        <w:ind w:right="62" w:firstLine="539"/>
        <w:jc w:val="both"/>
        <w:rPr>
          <w:rFonts w:ascii="Arial" w:hAnsi="Arial" w:cs="Arial"/>
          <w:sz w:val="24"/>
          <w:szCs w:val="24"/>
        </w:rPr>
      </w:pPr>
      <w:r w:rsidRPr="00003395">
        <w:rPr>
          <w:rFonts w:ascii="Arial" w:hAnsi="Arial" w:cs="Arial"/>
          <w:sz w:val="24"/>
          <w:szCs w:val="24"/>
        </w:rPr>
        <w:t>-stricta îndeplinire a indatoririlor pe carelegea și actul constitutiv le impun.</w:t>
      </w:r>
    </w:p>
    <w:p w:rsidR="00525314" w:rsidRPr="00003395" w:rsidRDefault="00525314" w:rsidP="00525314">
      <w:pPr>
        <w:autoSpaceDE w:val="0"/>
        <w:autoSpaceDN w:val="0"/>
        <w:adjustRightInd w:val="0"/>
        <w:spacing w:after="0" w:line="240" w:lineRule="auto"/>
        <w:ind w:right="62" w:firstLine="539"/>
        <w:jc w:val="both"/>
        <w:rPr>
          <w:rFonts w:ascii="Arial" w:hAnsi="Arial" w:cs="Arial"/>
          <w:sz w:val="24"/>
          <w:szCs w:val="24"/>
        </w:rPr>
      </w:pPr>
    </w:p>
    <w:p w:rsidR="00525314" w:rsidRPr="00525314" w:rsidRDefault="00525314" w:rsidP="00525314">
      <w:pPr>
        <w:autoSpaceDE w:val="0"/>
        <w:autoSpaceDN w:val="0"/>
        <w:adjustRightInd w:val="0"/>
        <w:spacing w:after="0" w:line="240" w:lineRule="auto"/>
        <w:ind w:right="62" w:firstLine="539"/>
        <w:jc w:val="both"/>
        <w:rPr>
          <w:rFonts w:ascii="Arial" w:hAnsi="Arial" w:cs="Arial"/>
          <w:sz w:val="24"/>
          <w:szCs w:val="24"/>
        </w:rPr>
      </w:pPr>
      <w:r w:rsidRPr="00003395">
        <w:rPr>
          <w:rFonts w:ascii="Arial" w:hAnsi="Arial" w:cs="Arial"/>
          <w:sz w:val="24"/>
          <w:szCs w:val="24"/>
        </w:rPr>
        <w:t>Consiliul de administrație se întrunește ori de câte ori este necesar. El trebuie să se întrunească celpuțin o dată pe lună la sediul societății. La întrunirile Consiliului deadministrație, directorul va prezenta rapoarte scrise despre operațiunile pe care le-au executat.</w:t>
      </w:r>
    </w:p>
    <w:p w:rsidR="00525314" w:rsidRDefault="00525314" w:rsidP="00525314">
      <w:pPr>
        <w:autoSpaceDE w:val="0"/>
        <w:autoSpaceDN w:val="0"/>
        <w:adjustRightInd w:val="0"/>
        <w:spacing w:after="0"/>
        <w:ind w:firstLine="720"/>
        <w:jc w:val="both"/>
        <w:rPr>
          <w:rFonts w:ascii="Arial" w:hAnsi="Arial" w:cs="Arial"/>
        </w:rPr>
      </w:pPr>
    </w:p>
    <w:p w:rsidR="00F42FA1" w:rsidRDefault="00A97E07">
      <w:pPr>
        <w:pStyle w:val="Heading1"/>
        <w:rPr>
          <w:rFonts w:ascii="Arial" w:hAnsi="Arial" w:cs="Arial"/>
        </w:rPr>
      </w:pPr>
      <w:bookmarkStart w:id="5" w:name="_Toc161070687"/>
      <w:r>
        <w:rPr>
          <w:rFonts w:ascii="Arial" w:hAnsi="Arial" w:cs="Arial"/>
        </w:rPr>
        <w:t>Capitolul 3. Termene</w:t>
      </w:r>
      <w:bookmarkEnd w:id="5"/>
    </w:p>
    <w:p w:rsidR="00F42FA1" w:rsidRDefault="00F42FA1"/>
    <w:tbl>
      <w:tblPr>
        <w:tblW w:w="9736" w:type="dxa"/>
        <w:tblInd w:w="-141" w:type="dxa"/>
        <w:tblLayout w:type="fixed"/>
        <w:tblCellMar>
          <w:top w:w="55" w:type="dxa"/>
          <w:left w:w="55" w:type="dxa"/>
          <w:bottom w:w="55" w:type="dxa"/>
          <w:right w:w="55" w:type="dxa"/>
        </w:tblCellMar>
        <w:tblLook w:val="04A0"/>
      </w:tblPr>
      <w:tblGrid>
        <w:gridCol w:w="466"/>
        <w:gridCol w:w="2250"/>
        <w:gridCol w:w="1710"/>
        <w:gridCol w:w="1620"/>
        <w:gridCol w:w="2070"/>
        <w:gridCol w:w="1620"/>
      </w:tblGrid>
      <w:tr w:rsidR="00F42FA1">
        <w:tc>
          <w:tcPr>
            <w:tcW w:w="466" w:type="dxa"/>
            <w:tcBorders>
              <w:top w:val="single" w:sz="6" w:space="0" w:color="000000"/>
              <w:left w:val="single" w:sz="6" w:space="0" w:color="000000"/>
              <w:bottom w:val="single" w:sz="6" w:space="0" w:color="000000"/>
            </w:tcBorders>
            <w:shd w:val="clear" w:color="auto" w:fill="D9D9D9" w:themeFill="background1" w:themeFillShade="D9"/>
          </w:tcPr>
          <w:p w:rsidR="00F42FA1" w:rsidRDefault="00A97E07">
            <w:pPr>
              <w:pStyle w:val="Coninuttabel"/>
              <w:jc w:val="center"/>
              <w:rPr>
                <w:rFonts w:ascii="Arial" w:hAnsi="Arial"/>
                <w:b/>
                <w:sz w:val="22"/>
                <w:szCs w:val="22"/>
              </w:rPr>
            </w:pPr>
            <w:r>
              <w:rPr>
                <w:rFonts w:ascii="Arial" w:hAnsi="Arial"/>
                <w:b/>
                <w:sz w:val="22"/>
                <w:szCs w:val="22"/>
              </w:rPr>
              <w:t>Nr.crt.</w:t>
            </w:r>
          </w:p>
        </w:tc>
        <w:tc>
          <w:tcPr>
            <w:tcW w:w="2250" w:type="dxa"/>
            <w:tcBorders>
              <w:top w:val="single" w:sz="6" w:space="0" w:color="000000"/>
              <w:left w:val="single" w:sz="6" w:space="0" w:color="000000"/>
              <w:bottom w:val="single" w:sz="6" w:space="0" w:color="000000"/>
            </w:tcBorders>
            <w:shd w:val="clear" w:color="auto" w:fill="D9D9D9" w:themeFill="background1" w:themeFillShade="D9"/>
          </w:tcPr>
          <w:p w:rsidR="00F42FA1" w:rsidRDefault="00A97E07">
            <w:pPr>
              <w:pStyle w:val="Coninuttabel"/>
              <w:jc w:val="center"/>
              <w:rPr>
                <w:rFonts w:ascii="Arial" w:hAnsi="Arial"/>
                <w:b/>
                <w:sz w:val="22"/>
                <w:szCs w:val="22"/>
              </w:rPr>
            </w:pPr>
            <w:r>
              <w:rPr>
                <w:rFonts w:ascii="Arial" w:hAnsi="Arial"/>
                <w:b/>
                <w:sz w:val="22"/>
                <w:szCs w:val="22"/>
              </w:rPr>
              <w:t>Activitatea</w:t>
            </w:r>
          </w:p>
        </w:tc>
        <w:tc>
          <w:tcPr>
            <w:tcW w:w="1710" w:type="dxa"/>
            <w:tcBorders>
              <w:top w:val="single" w:sz="6" w:space="0" w:color="000000"/>
              <w:left w:val="single" w:sz="6" w:space="0" w:color="000000"/>
              <w:bottom w:val="single" w:sz="6" w:space="0" w:color="000000"/>
            </w:tcBorders>
            <w:shd w:val="clear" w:color="auto" w:fill="D9D9D9" w:themeFill="background1" w:themeFillShade="D9"/>
          </w:tcPr>
          <w:p w:rsidR="00F42FA1" w:rsidRDefault="00A97E07">
            <w:pPr>
              <w:pStyle w:val="Coninuttabel"/>
              <w:jc w:val="center"/>
              <w:rPr>
                <w:rFonts w:ascii="Arial" w:hAnsi="Arial"/>
                <w:b/>
                <w:sz w:val="22"/>
                <w:szCs w:val="22"/>
              </w:rPr>
            </w:pPr>
            <w:r>
              <w:rPr>
                <w:rFonts w:ascii="Arial" w:hAnsi="Arial"/>
                <w:b/>
                <w:sz w:val="22"/>
                <w:szCs w:val="22"/>
              </w:rPr>
              <w:t>Responsabil</w:t>
            </w:r>
          </w:p>
        </w:tc>
        <w:tc>
          <w:tcPr>
            <w:tcW w:w="1620" w:type="dxa"/>
            <w:tcBorders>
              <w:top w:val="single" w:sz="6" w:space="0" w:color="000000"/>
              <w:left w:val="single" w:sz="6" w:space="0" w:color="000000"/>
              <w:bottom w:val="single" w:sz="6" w:space="0" w:color="000000"/>
            </w:tcBorders>
            <w:shd w:val="clear" w:color="auto" w:fill="D9D9D9" w:themeFill="background1" w:themeFillShade="D9"/>
          </w:tcPr>
          <w:p w:rsidR="00F42FA1" w:rsidRDefault="00A97E07">
            <w:pPr>
              <w:pStyle w:val="Coninuttabel"/>
              <w:jc w:val="center"/>
              <w:rPr>
                <w:rFonts w:ascii="Arial" w:hAnsi="Arial"/>
                <w:b/>
                <w:sz w:val="22"/>
                <w:szCs w:val="22"/>
              </w:rPr>
            </w:pPr>
            <w:r>
              <w:rPr>
                <w:rFonts w:ascii="Arial" w:hAnsi="Arial"/>
                <w:b/>
                <w:sz w:val="22"/>
                <w:szCs w:val="22"/>
              </w:rPr>
              <w:t>Termen</w:t>
            </w:r>
          </w:p>
        </w:tc>
        <w:tc>
          <w:tcPr>
            <w:tcW w:w="2070" w:type="dxa"/>
            <w:tcBorders>
              <w:top w:val="single" w:sz="6" w:space="0" w:color="000000"/>
              <w:left w:val="single" w:sz="6" w:space="0" w:color="000000"/>
              <w:bottom w:val="single" w:sz="6" w:space="0" w:color="000000"/>
            </w:tcBorders>
            <w:shd w:val="clear" w:color="auto" w:fill="D9D9D9" w:themeFill="background1" w:themeFillShade="D9"/>
          </w:tcPr>
          <w:p w:rsidR="00F42FA1" w:rsidRDefault="00A97E07">
            <w:pPr>
              <w:pStyle w:val="Coninuttabel"/>
              <w:jc w:val="center"/>
              <w:rPr>
                <w:rFonts w:ascii="Arial" w:hAnsi="Arial"/>
                <w:b/>
                <w:sz w:val="22"/>
                <w:szCs w:val="22"/>
              </w:rPr>
            </w:pPr>
            <w:r>
              <w:rPr>
                <w:rFonts w:ascii="Arial" w:hAnsi="Arial"/>
                <w:b/>
                <w:sz w:val="22"/>
                <w:szCs w:val="22"/>
              </w:rPr>
              <w:t>Livrabil</w:t>
            </w:r>
          </w:p>
        </w:tc>
        <w:tc>
          <w:tcPr>
            <w:tcW w:w="1620"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Pr>
          <w:p w:rsidR="00F42FA1" w:rsidRDefault="00A97E07">
            <w:pPr>
              <w:pStyle w:val="Coninuttabel"/>
              <w:jc w:val="center"/>
              <w:rPr>
                <w:rFonts w:ascii="Arial" w:hAnsi="Arial"/>
                <w:b/>
                <w:sz w:val="22"/>
                <w:szCs w:val="22"/>
              </w:rPr>
            </w:pPr>
            <w:r>
              <w:rPr>
                <w:rFonts w:ascii="Arial" w:hAnsi="Arial"/>
                <w:b/>
                <w:sz w:val="22"/>
                <w:szCs w:val="22"/>
              </w:rPr>
              <w:t>Observații</w:t>
            </w:r>
          </w:p>
        </w:tc>
      </w:tr>
      <w:tr w:rsidR="00F42FA1">
        <w:tc>
          <w:tcPr>
            <w:tcW w:w="466" w:type="dxa"/>
            <w:tcBorders>
              <w:left w:val="single" w:sz="6" w:space="0" w:color="000000"/>
              <w:bottom w:val="single" w:sz="6" w:space="0" w:color="000000"/>
            </w:tcBorders>
            <w:shd w:val="clear" w:color="auto" w:fill="D9D9D9" w:themeFill="background1" w:themeFillShade="D9"/>
          </w:tcPr>
          <w:p w:rsidR="00F42FA1" w:rsidRDefault="00F42FA1">
            <w:pPr>
              <w:pStyle w:val="Coninuttabel"/>
              <w:jc w:val="center"/>
              <w:rPr>
                <w:rFonts w:ascii="Arial" w:hAnsi="Arial"/>
                <w:b/>
                <w:sz w:val="22"/>
                <w:szCs w:val="22"/>
              </w:rPr>
            </w:pPr>
          </w:p>
          <w:p w:rsidR="00F42FA1" w:rsidRDefault="00A97E07">
            <w:pPr>
              <w:pStyle w:val="Coninuttabel"/>
              <w:jc w:val="center"/>
              <w:rPr>
                <w:rFonts w:ascii="Arial" w:hAnsi="Arial"/>
                <w:b/>
                <w:sz w:val="22"/>
                <w:szCs w:val="22"/>
              </w:rPr>
            </w:pPr>
            <w:r>
              <w:rPr>
                <w:rFonts w:ascii="Arial" w:hAnsi="Arial"/>
                <w:b/>
                <w:sz w:val="22"/>
                <w:szCs w:val="22"/>
              </w:rPr>
              <w:t>1</w:t>
            </w:r>
          </w:p>
        </w:tc>
        <w:tc>
          <w:tcPr>
            <w:tcW w:w="2250" w:type="dxa"/>
            <w:tcBorders>
              <w:left w:val="single" w:sz="6" w:space="0" w:color="000000"/>
              <w:bottom w:val="single" w:sz="6" w:space="0" w:color="000000"/>
            </w:tcBorders>
          </w:tcPr>
          <w:p w:rsidR="00F42FA1" w:rsidRDefault="00A97E07">
            <w:pPr>
              <w:pStyle w:val="Coninuttabel"/>
              <w:jc w:val="center"/>
              <w:rPr>
                <w:rFonts w:ascii="Arial" w:hAnsi="Arial"/>
                <w:b/>
                <w:sz w:val="22"/>
                <w:szCs w:val="22"/>
              </w:rPr>
            </w:pPr>
            <w:r>
              <w:rPr>
                <w:rFonts w:ascii="Arial" w:hAnsi="Arial"/>
                <w:b/>
                <w:sz w:val="22"/>
                <w:szCs w:val="22"/>
              </w:rPr>
              <w:t xml:space="preserve">Declanșarea procedurii de </w:t>
            </w:r>
            <w:r>
              <w:rPr>
                <w:rFonts w:ascii="Arial" w:hAnsi="Arial"/>
                <w:b/>
                <w:sz w:val="22"/>
                <w:szCs w:val="22"/>
              </w:rPr>
              <w:lastRenderedPageBreak/>
              <w:t>selecție</w:t>
            </w:r>
          </w:p>
        </w:tc>
        <w:tc>
          <w:tcPr>
            <w:tcW w:w="1710" w:type="dxa"/>
            <w:tcBorders>
              <w:left w:val="single" w:sz="6" w:space="0" w:color="000000"/>
              <w:bottom w:val="single" w:sz="6" w:space="0" w:color="000000"/>
            </w:tcBorders>
          </w:tcPr>
          <w:p w:rsidR="00F42FA1" w:rsidRPr="0069513B" w:rsidRDefault="005C5FBD" w:rsidP="005C5FBD">
            <w:pPr>
              <w:pStyle w:val="Coninuttabel"/>
              <w:rPr>
                <w:rFonts w:ascii="Arial" w:hAnsi="Arial"/>
                <w:sz w:val="22"/>
                <w:szCs w:val="22"/>
                <w:highlight w:val="yellow"/>
              </w:rPr>
            </w:pPr>
            <w:r w:rsidRPr="005A2416">
              <w:rPr>
                <w:rFonts w:ascii="Arial" w:hAnsi="Arial"/>
                <w:sz w:val="22"/>
                <w:szCs w:val="22"/>
              </w:rPr>
              <w:lastRenderedPageBreak/>
              <w:t>A.G.A. a S.C. și Au</w:t>
            </w:r>
            <w:r w:rsidR="00A97E07" w:rsidRPr="005A2416">
              <w:rPr>
                <w:rFonts w:ascii="Arial" w:hAnsi="Arial"/>
                <w:sz w:val="22"/>
                <w:szCs w:val="22"/>
              </w:rPr>
              <w:t xml:space="preserve">toritatea </w:t>
            </w:r>
            <w:r w:rsidR="00A97E07" w:rsidRPr="005A2416">
              <w:rPr>
                <w:rFonts w:ascii="Arial" w:hAnsi="Arial"/>
                <w:sz w:val="22"/>
                <w:szCs w:val="22"/>
              </w:rPr>
              <w:lastRenderedPageBreak/>
              <w:t>Publică Tutelară</w:t>
            </w:r>
          </w:p>
        </w:tc>
        <w:tc>
          <w:tcPr>
            <w:tcW w:w="1620" w:type="dxa"/>
            <w:tcBorders>
              <w:left w:val="single" w:sz="6" w:space="0" w:color="000000"/>
              <w:bottom w:val="single" w:sz="6" w:space="0" w:color="000000"/>
            </w:tcBorders>
          </w:tcPr>
          <w:p w:rsidR="00BD110F" w:rsidRPr="0069513B" w:rsidRDefault="00BD110F">
            <w:pPr>
              <w:pStyle w:val="Coninuttabel"/>
              <w:rPr>
                <w:rFonts w:ascii="Arial" w:hAnsi="Arial"/>
                <w:sz w:val="22"/>
                <w:szCs w:val="22"/>
                <w:highlight w:val="yellow"/>
              </w:rPr>
            </w:pPr>
            <w:r w:rsidRPr="00222740">
              <w:rPr>
                <w:rFonts w:ascii="Arial" w:hAnsi="Arial"/>
                <w:sz w:val="22"/>
                <w:szCs w:val="22"/>
              </w:rPr>
              <w:lastRenderedPageBreak/>
              <w:t xml:space="preserve">Cu 6 luni înaintea  </w:t>
            </w:r>
            <w:r w:rsidRPr="00222740">
              <w:rPr>
                <w:rFonts w:ascii="Arial" w:hAnsi="Arial"/>
                <w:sz w:val="22"/>
                <w:szCs w:val="22"/>
              </w:rPr>
              <w:lastRenderedPageBreak/>
              <w:t>expirării mandatului actualului consiliu</w:t>
            </w:r>
          </w:p>
        </w:tc>
        <w:tc>
          <w:tcPr>
            <w:tcW w:w="2070" w:type="dxa"/>
            <w:tcBorders>
              <w:left w:val="single" w:sz="6" w:space="0" w:color="000000"/>
              <w:bottom w:val="single" w:sz="6" w:space="0" w:color="000000"/>
            </w:tcBorders>
          </w:tcPr>
          <w:p w:rsidR="005A2416" w:rsidRPr="005A2416" w:rsidRDefault="005C5FBD" w:rsidP="005A2416">
            <w:pPr>
              <w:pStyle w:val="Coninuttabel"/>
              <w:rPr>
                <w:rFonts w:ascii="Arial" w:hAnsi="Arial"/>
                <w:sz w:val="22"/>
                <w:szCs w:val="22"/>
              </w:rPr>
            </w:pPr>
            <w:r w:rsidRPr="005A2416">
              <w:rPr>
                <w:rFonts w:ascii="Arial" w:hAnsi="Arial"/>
                <w:sz w:val="22"/>
                <w:szCs w:val="22"/>
              </w:rPr>
              <w:lastRenderedPageBreak/>
              <w:t xml:space="preserve">Hot. A.G.A. </w:t>
            </w:r>
            <w:r w:rsidR="005A2416">
              <w:rPr>
                <w:rFonts w:ascii="Arial" w:hAnsi="Arial"/>
                <w:sz w:val="22"/>
                <w:szCs w:val="22"/>
              </w:rPr>
              <w:t>și</w:t>
            </w:r>
          </w:p>
          <w:p w:rsidR="005C5FBD" w:rsidRPr="0069513B" w:rsidRDefault="005C5FBD" w:rsidP="005A2416">
            <w:pPr>
              <w:pStyle w:val="Coninuttabel"/>
              <w:rPr>
                <w:rFonts w:ascii="Arial" w:hAnsi="Arial"/>
                <w:sz w:val="22"/>
                <w:szCs w:val="22"/>
                <w:highlight w:val="yellow"/>
              </w:rPr>
            </w:pPr>
            <w:r w:rsidRPr="005A2416">
              <w:rPr>
                <w:rFonts w:ascii="Arial" w:hAnsi="Arial"/>
                <w:sz w:val="22"/>
                <w:szCs w:val="22"/>
              </w:rPr>
              <w:t xml:space="preserve">Dispoziția </w:t>
            </w:r>
            <w:r w:rsidRPr="005A2416">
              <w:rPr>
                <w:rFonts w:ascii="Arial" w:hAnsi="Arial"/>
                <w:sz w:val="22"/>
                <w:szCs w:val="22"/>
              </w:rPr>
              <w:lastRenderedPageBreak/>
              <w:t xml:space="preserve">Primarului </w:t>
            </w:r>
          </w:p>
        </w:tc>
        <w:tc>
          <w:tcPr>
            <w:tcW w:w="1620" w:type="dxa"/>
            <w:tcBorders>
              <w:left w:val="single" w:sz="6" w:space="0" w:color="000000"/>
              <w:bottom w:val="single" w:sz="6" w:space="0" w:color="000000"/>
              <w:right w:val="single" w:sz="6" w:space="0" w:color="000000"/>
            </w:tcBorders>
          </w:tcPr>
          <w:p w:rsidR="00F42FA1" w:rsidRDefault="00A97E07">
            <w:pPr>
              <w:pStyle w:val="Coninuttabel"/>
              <w:rPr>
                <w:rFonts w:ascii="Arial" w:hAnsi="Arial"/>
                <w:sz w:val="22"/>
                <w:szCs w:val="22"/>
              </w:rPr>
            </w:pPr>
            <w:r>
              <w:rPr>
                <w:rFonts w:ascii="Arial" w:hAnsi="Arial"/>
                <w:sz w:val="22"/>
                <w:szCs w:val="22"/>
              </w:rPr>
              <w:lastRenderedPageBreak/>
              <w:t>Conform</w:t>
            </w:r>
          </w:p>
          <w:p w:rsidR="00F42FA1" w:rsidRDefault="00A97E07">
            <w:pPr>
              <w:pStyle w:val="Coninuttabel"/>
              <w:rPr>
                <w:rFonts w:ascii="Arial" w:hAnsi="Arial"/>
                <w:sz w:val="22"/>
                <w:szCs w:val="22"/>
              </w:rPr>
            </w:pPr>
            <w:r>
              <w:rPr>
                <w:rFonts w:ascii="Arial" w:hAnsi="Arial"/>
                <w:sz w:val="22"/>
                <w:szCs w:val="22"/>
              </w:rPr>
              <w:t xml:space="preserve">prevederilor </w:t>
            </w:r>
            <w:r>
              <w:rPr>
                <w:rFonts w:ascii="Arial" w:hAnsi="Arial"/>
                <w:sz w:val="22"/>
                <w:szCs w:val="22"/>
              </w:rPr>
              <w:lastRenderedPageBreak/>
              <w:t>art.</w:t>
            </w:r>
          </w:p>
          <w:p w:rsidR="00F42FA1" w:rsidRDefault="00A97E07">
            <w:pPr>
              <w:pStyle w:val="Coninuttabel"/>
              <w:rPr>
                <w:rFonts w:ascii="Arial" w:hAnsi="Arial"/>
                <w:sz w:val="22"/>
                <w:szCs w:val="22"/>
              </w:rPr>
            </w:pPr>
            <w:r>
              <w:rPr>
                <w:rFonts w:ascii="Arial" w:hAnsi="Arial"/>
                <w:sz w:val="22"/>
                <w:szCs w:val="22"/>
              </w:rPr>
              <w:t>3, alin (1), lit. c) din</w:t>
            </w:r>
          </w:p>
          <w:p w:rsidR="00F42FA1" w:rsidRDefault="00A97E07">
            <w:pPr>
              <w:pStyle w:val="Coninuttabel"/>
              <w:rPr>
                <w:rFonts w:ascii="Arial" w:hAnsi="Arial"/>
                <w:sz w:val="22"/>
                <w:szCs w:val="22"/>
              </w:rPr>
            </w:pPr>
            <w:r>
              <w:rPr>
                <w:rFonts w:ascii="Arial" w:hAnsi="Arial"/>
                <w:sz w:val="22"/>
                <w:szCs w:val="22"/>
              </w:rPr>
              <w:t>Anexa nr. 1 la</w:t>
            </w:r>
          </w:p>
          <w:p w:rsidR="00F42FA1" w:rsidRDefault="00A97E07">
            <w:pPr>
              <w:pStyle w:val="Coninuttabel"/>
              <w:rPr>
                <w:rFonts w:ascii="Arial" w:hAnsi="Arial"/>
                <w:sz w:val="22"/>
                <w:szCs w:val="22"/>
              </w:rPr>
            </w:pPr>
            <w:r>
              <w:rPr>
                <w:rFonts w:ascii="Arial" w:hAnsi="Arial"/>
                <w:sz w:val="22"/>
                <w:szCs w:val="22"/>
              </w:rPr>
              <w:t>H.G. nr. 639/2023</w:t>
            </w:r>
          </w:p>
        </w:tc>
      </w:tr>
      <w:tr w:rsidR="00F42FA1">
        <w:tc>
          <w:tcPr>
            <w:tcW w:w="466" w:type="dxa"/>
            <w:tcBorders>
              <w:left w:val="single" w:sz="6" w:space="0" w:color="000000"/>
              <w:bottom w:val="single" w:sz="6" w:space="0" w:color="000000"/>
            </w:tcBorders>
            <w:shd w:val="clear" w:color="auto" w:fill="D9D9D9" w:themeFill="background1" w:themeFillShade="D9"/>
          </w:tcPr>
          <w:p w:rsidR="00F42FA1" w:rsidRDefault="00F42FA1">
            <w:pPr>
              <w:pStyle w:val="Coninuttabel"/>
              <w:jc w:val="center"/>
              <w:rPr>
                <w:rFonts w:ascii="Arial" w:hAnsi="Arial"/>
                <w:b/>
                <w:sz w:val="22"/>
                <w:szCs w:val="22"/>
              </w:rPr>
            </w:pPr>
          </w:p>
          <w:p w:rsidR="00F42FA1" w:rsidRDefault="00A97E07">
            <w:pPr>
              <w:pStyle w:val="Coninuttabel"/>
              <w:jc w:val="center"/>
              <w:rPr>
                <w:rFonts w:ascii="Arial" w:hAnsi="Arial"/>
                <w:b/>
                <w:sz w:val="22"/>
                <w:szCs w:val="22"/>
              </w:rPr>
            </w:pPr>
            <w:r>
              <w:rPr>
                <w:rFonts w:ascii="Arial" w:hAnsi="Arial"/>
                <w:b/>
                <w:sz w:val="22"/>
                <w:szCs w:val="22"/>
              </w:rPr>
              <w:t>2</w:t>
            </w:r>
          </w:p>
        </w:tc>
        <w:tc>
          <w:tcPr>
            <w:tcW w:w="2250" w:type="dxa"/>
            <w:tcBorders>
              <w:left w:val="single" w:sz="6" w:space="0" w:color="000000"/>
              <w:bottom w:val="single" w:sz="6" w:space="0" w:color="000000"/>
            </w:tcBorders>
          </w:tcPr>
          <w:p w:rsidR="00F42FA1" w:rsidRDefault="00A97E07">
            <w:pPr>
              <w:pStyle w:val="Coninuttabel"/>
              <w:jc w:val="center"/>
              <w:rPr>
                <w:rFonts w:ascii="Arial" w:hAnsi="Arial"/>
                <w:b/>
                <w:sz w:val="22"/>
                <w:szCs w:val="22"/>
              </w:rPr>
            </w:pPr>
            <w:r>
              <w:rPr>
                <w:rFonts w:ascii="Arial" w:hAnsi="Arial"/>
                <w:b/>
                <w:sz w:val="22"/>
                <w:szCs w:val="22"/>
              </w:rPr>
              <w:t>Notificare AMEPIP cu privire la declanșarea procedurii</w:t>
            </w:r>
          </w:p>
        </w:tc>
        <w:tc>
          <w:tcPr>
            <w:tcW w:w="1710" w:type="dxa"/>
            <w:tcBorders>
              <w:left w:val="single" w:sz="6" w:space="0" w:color="000000"/>
              <w:bottom w:val="single" w:sz="6" w:space="0" w:color="000000"/>
            </w:tcBorders>
          </w:tcPr>
          <w:p w:rsidR="00F42FA1" w:rsidRDefault="00A97E07">
            <w:pPr>
              <w:pStyle w:val="Coninuttabel"/>
              <w:rPr>
                <w:rFonts w:ascii="Arial" w:hAnsi="Arial"/>
                <w:sz w:val="22"/>
                <w:szCs w:val="22"/>
              </w:rPr>
            </w:pPr>
            <w:r>
              <w:rPr>
                <w:rFonts w:ascii="Arial" w:hAnsi="Arial"/>
                <w:sz w:val="22"/>
                <w:szCs w:val="22"/>
              </w:rPr>
              <w:t>Autoritatea Publică Tutelară</w:t>
            </w:r>
          </w:p>
        </w:tc>
        <w:tc>
          <w:tcPr>
            <w:tcW w:w="1620" w:type="dxa"/>
            <w:tcBorders>
              <w:left w:val="single" w:sz="6" w:space="0" w:color="000000"/>
              <w:bottom w:val="single" w:sz="6" w:space="0" w:color="000000"/>
            </w:tcBorders>
          </w:tcPr>
          <w:p w:rsidR="00294002" w:rsidRDefault="00294002">
            <w:pPr>
              <w:pStyle w:val="Coninuttabel"/>
              <w:rPr>
                <w:rFonts w:ascii="Arial" w:hAnsi="Arial"/>
                <w:sz w:val="22"/>
                <w:szCs w:val="22"/>
              </w:rPr>
            </w:pPr>
            <w:r w:rsidRPr="00222740">
              <w:rPr>
                <w:rFonts w:ascii="Arial" w:hAnsi="Arial"/>
                <w:sz w:val="22"/>
                <w:szCs w:val="22"/>
              </w:rPr>
              <w:t>În termen de 2 zile lucrătoare de la data adoptării actelor administrative/hotărârilor adunării generale cu privire la declanșarea procedurilor de selecție.</w:t>
            </w:r>
          </w:p>
        </w:tc>
        <w:tc>
          <w:tcPr>
            <w:tcW w:w="2070" w:type="dxa"/>
            <w:tcBorders>
              <w:left w:val="single" w:sz="6" w:space="0" w:color="000000"/>
              <w:bottom w:val="single" w:sz="6" w:space="0" w:color="000000"/>
            </w:tcBorders>
          </w:tcPr>
          <w:p w:rsidR="00F42FA1" w:rsidRDefault="0069513B" w:rsidP="005A2416">
            <w:pPr>
              <w:pStyle w:val="Coninuttabel"/>
              <w:rPr>
                <w:rFonts w:ascii="Arial" w:hAnsi="Arial"/>
                <w:sz w:val="22"/>
                <w:szCs w:val="22"/>
              </w:rPr>
            </w:pPr>
            <w:r w:rsidRPr="005A2416">
              <w:rPr>
                <w:rFonts w:ascii="Arial" w:hAnsi="Arial"/>
                <w:sz w:val="22"/>
                <w:szCs w:val="22"/>
              </w:rPr>
              <w:t>Notificare</w:t>
            </w:r>
          </w:p>
        </w:tc>
        <w:tc>
          <w:tcPr>
            <w:tcW w:w="1620" w:type="dxa"/>
            <w:tcBorders>
              <w:left w:val="single" w:sz="6" w:space="0" w:color="000000"/>
              <w:bottom w:val="single" w:sz="6" w:space="0" w:color="000000"/>
              <w:right w:val="single" w:sz="6" w:space="0" w:color="000000"/>
            </w:tcBorders>
          </w:tcPr>
          <w:p w:rsidR="00F42FA1" w:rsidRDefault="00A97E07">
            <w:pPr>
              <w:pStyle w:val="Coninuttabel"/>
              <w:rPr>
                <w:rFonts w:ascii="Arial" w:hAnsi="Arial"/>
                <w:sz w:val="22"/>
                <w:szCs w:val="22"/>
              </w:rPr>
            </w:pPr>
            <w:r>
              <w:rPr>
                <w:rFonts w:ascii="Arial" w:hAnsi="Arial"/>
                <w:sz w:val="22"/>
                <w:szCs w:val="22"/>
              </w:rPr>
              <w:t>Conform prevederilor art. 3, alin (3), din</w:t>
            </w:r>
          </w:p>
          <w:p w:rsidR="00F42FA1" w:rsidRDefault="00A97E07">
            <w:pPr>
              <w:pStyle w:val="Coninuttabel"/>
              <w:rPr>
                <w:rFonts w:ascii="Arial" w:hAnsi="Arial"/>
                <w:sz w:val="22"/>
                <w:szCs w:val="22"/>
              </w:rPr>
            </w:pPr>
            <w:r>
              <w:rPr>
                <w:rFonts w:ascii="Arial" w:hAnsi="Arial"/>
                <w:sz w:val="22"/>
                <w:szCs w:val="22"/>
              </w:rPr>
              <w:t>Anexa nr. 1 la</w:t>
            </w:r>
          </w:p>
          <w:p w:rsidR="00F42FA1" w:rsidRDefault="00A97E07">
            <w:pPr>
              <w:pStyle w:val="Coninuttabel"/>
              <w:rPr>
                <w:rFonts w:ascii="Arial" w:hAnsi="Arial"/>
                <w:sz w:val="22"/>
                <w:szCs w:val="22"/>
              </w:rPr>
            </w:pPr>
            <w:r>
              <w:rPr>
                <w:rFonts w:ascii="Arial" w:hAnsi="Arial"/>
                <w:sz w:val="22"/>
                <w:szCs w:val="22"/>
              </w:rPr>
              <w:t>H.G. nr. 639/2023</w:t>
            </w:r>
          </w:p>
        </w:tc>
      </w:tr>
      <w:tr w:rsidR="00F42FA1">
        <w:tc>
          <w:tcPr>
            <w:tcW w:w="466" w:type="dxa"/>
            <w:tcBorders>
              <w:left w:val="single" w:sz="6" w:space="0" w:color="000000"/>
              <w:bottom w:val="single" w:sz="6" w:space="0" w:color="000000"/>
            </w:tcBorders>
            <w:shd w:val="clear" w:color="auto" w:fill="D9D9D9" w:themeFill="background1" w:themeFillShade="D9"/>
          </w:tcPr>
          <w:p w:rsidR="00F42FA1" w:rsidRDefault="00F42FA1">
            <w:pPr>
              <w:pStyle w:val="Coninuttabel"/>
              <w:jc w:val="center"/>
              <w:rPr>
                <w:rFonts w:ascii="Arial" w:hAnsi="Arial"/>
                <w:b/>
                <w:sz w:val="22"/>
                <w:szCs w:val="22"/>
              </w:rPr>
            </w:pPr>
          </w:p>
          <w:p w:rsidR="00F42FA1" w:rsidRDefault="00A97E07">
            <w:pPr>
              <w:pStyle w:val="Coninuttabel"/>
              <w:jc w:val="center"/>
              <w:rPr>
                <w:rFonts w:ascii="Arial" w:hAnsi="Arial"/>
                <w:b/>
                <w:sz w:val="22"/>
                <w:szCs w:val="22"/>
              </w:rPr>
            </w:pPr>
            <w:r>
              <w:rPr>
                <w:rFonts w:ascii="Arial" w:hAnsi="Arial"/>
                <w:b/>
                <w:sz w:val="22"/>
                <w:szCs w:val="22"/>
              </w:rPr>
              <w:t>3</w:t>
            </w:r>
          </w:p>
        </w:tc>
        <w:tc>
          <w:tcPr>
            <w:tcW w:w="2250" w:type="dxa"/>
            <w:tcBorders>
              <w:left w:val="single" w:sz="6" w:space="0" w:color="000000"/>
              <w:bottom w:val="single" w:sz="6" w:space="0" w:color="000000"/>
            </w:tcBorders>
          </w:tcPr>
          <w:p w:rsidR="00F42FA1" w:rsidRDefault="00A97E07">
            <w:pPr>
              <w:pStyle w:val="Coninuttabel"/>
              <w:jc w:val="center"/>
              <w:rPr>
                <w:rFonts w:ascii="Arial" w:hAnsi="Arial"/>
                <w:b/>
                <w:sz w:val="22"/>
                <w:szCs w:val="22"/>
              </w:rPr>
            </w:pPr>
            <w:r>
              <w:rPr>
                <w:rFonts w:ascii="Arial" w:hAnsi="Arial"/>
                <w:b/>
                <w:sz w:val="22"/>
                <w:szCs w:val="22"/>
              </w:rPr>
              <w:t>Elaborarea proiectului componentei inițiale a planului de selecție, transmiterea pentru consultare și formularea de propuneri în vederea definitivării acestuia</w:t>
            </w:r>
          </w:p>
        </w:tc>
        <w:tc>
          <w:tcPr>
            <w:tcW w:w="1710" w:type="dxa"/>
            <w:tcBorders>
              <w:left w:val="single" w:sz="6" w:space="0" w:color="000000"/>
              <w:bottom w:val="single" w:sz="6" w:space="0" w:color="000000"/>
            </w:tcBorders>
          </w:tcPr>
          <w:p w:rsidR="00F42FA1" w:rsidRDefault="00A97E07">
            <w:pPr>
              <w:pStyle w:val="Coninuttabel"/>
              <w:rPr>
                <w:rFonts w:ascii="Arial" w:hAnsi="Arial"/>
                <w:sz w:val="22"/>
                <w:szCs w:val="22"/>
              </w:rPr>
            </w:pPr>
            <w:r>
              <w:rPr>
                <w:rFonts w:ascii="Arial" w:hAnsi="Arial"/>
                <w:sz w:val="22"/>
                <w:szCs w:val="22"/>
              </w:rPr>
              <w:t>Autoritatea Publică Tutelară în consultare cu Adunarea Generală a Acționarilor</w:t>
            </w:r>
          </w:p>
        </w:tc>
        <w:tc>
          <w:tcPr>
            <w:tcW w:w="1620" w:type="dxa"/>
            <w:tcBorders>
              <w:left w:val="single" w:sz="6" w:space="0" w:color="000000"/>
              <w:bottom w:val="single" w:sz="6" w:space="0" w:color="000000"/>
            </w:tcBorders>
          </w:tcPr>
          <w:p w:rsidR="00F42FA1" w:rsidRDefault="00A97E07">
            <w:pPr>
              <w:pStyle w:val="Coninuttabel"/>
              <w:rPr>
                <w:rFonts w:ascii="Arial" w:hAnsi="Arial"/>
                <w:sz w:val="22"/>
                <w:szCs w:val="22"/>
              </w:rPr>
            </w:pPr>
            <w:r>
              <w:rPr>
                <w:rFonts w:ascii="Arial" w:hAnsi="Arial"/>
                <w:sz w:val="22"/>
                <w:szCs w:val="22"/>
              </w:rPr>
              <w:t>În termen de 10 zile de la data declanșării procedurii de selecție</w:t>
            </w:r>
          </w:p>
        </w:tc>
        <w:tc>
          <w:tcPr>
            <w:tcW w:w="2070" w:type="dxa"/>
            <w:tcBorders>
              <w:left w:val="single" w:sz="6" w:space="0" w:color="000000"/>
              <w:bottom w:val="single" w:sz="6" w:space="0" w:color="000000"/>
            </w:tcBorders>
          </w:tcPr>
          <w:p w:rsidR="00F42FA1" w:rsidRDefault="00A97E07">
            <w:pPr>
              <w:pStyle w:val="Coninuttabel"/>
              <w:rPr>
                <w:rFonts w:ascii="Arial" w:hAnsi="Arial"/>
                <w:sz w:val="22"/>
                <w:szCs w:val="22"/>
              </w:rPr>
            </w:pPr>
            <w:r>
              <w:rPr>
                <w:rFonts w:ascii="Arial" w:hAnsi="Arial"/>
                <w:sz w:val="22"/>
                <w:szCs w:val="22"/>
              </w:rPr>
              <w:t>Plan de selecție-proiect al componentei inițiale</w:t>
            </w:r>
          </w:p>
        </w:tc>
        <w:tc>
          <w:tcPr>
            <w:tcW w:w="1620" w:type="dxa"/>
            <w:tcBorders>
              <w:left w:val="single" w:sz="6" w:space="0" w:color="000000"/>
              <w:bottom w:val="single" w:sz="6" w:space="0" w:color="000000"/>
              <w:right w:val="single" w:sz="6" w:space="0" w:color="000000"/>
            </w:tcBorders>
          </w:tcPr>
          <w:p w:rsidR="00F42FA1" w:rsidRDefault="00A97E07">
            <w:pPr>
              <w:pStyle w:val="Coninuttabel"/>
              <w:rPr>
                <w:rFonts w:ascii="Arial" w:hAnsi="Arial"/>
                <w:sz w:val="22"/>
                <w:szCs w:val="22"/>
              </w:rPr>
            </w:pPr>
            <w:r>
              <w:rPr>
                <w:rFonts w:ascii="Arial" w:hAnsi="Arial"/>
                <w:sz w:val="22"/>
                <w:szCs w:val="22"/>
              </w:rPr>
              <w:t>Conform prevederilor art. 1, alin (1), pct. 4 din Anexa nr. 1 la</w:t>
            </w:r>
          </w:p>
          <w:p w:rsidR="00F42FA1" w:rsidRDefault="00A97E07">
            <w:pPr>
              <w:pStyle w:val="Coninuttabel"/>
              <w:rPr>
                <w:rFonts w:ascii="Arial" w:hAnsi="Arial"/>
                <w:sz w:val="22"/>
                <w:szCs w:val="22"/>
              </w:rPr>
            </w:pPr>
            <w:r>
              <w:rPr>
                <w:rFonts w:ascii="Arial" w:hAnsi="Arial"/>
                <w:sz w:val="22"/>
                <w:szCs w:val="22"/>
              </w:rPr>
              <w:t>H.G. nr. 639/2023</w:t>
            </w:r>
          </w:p>
        </w:tc>
      </w:tr>
      <w:tr w:rsidR="00F42FA1">
        <w:tc>
          <w:tcPr>
            <w:tcW w:w="466" w:type="dxa"/>
            <w:tcBorders>
              <w:left w:val="single" w:sz="6" w:space="0" w:color="000000"/>
              <w:bottom w:val="single" w:sz="6" w:space="0" w:color="000000"/>
            </w:tcBorders>
            <w:shd w:val="clear" w:color="auto" w:fill="D9D9D9" w:themeFill="background1" w:themeFillShade="D9"/>
          </w:tcPr>
          <w:p w:rsidR="00F42FA1" w:rsidRDefault="00F42FA1">
            <w:pPr>
              <w:pStyle w:val="Coninuttabel"/>
              <w:jc w:val="center"/>
              <w:rPr>
                <w:rFonts w:ascii="Arial" w:hAnsi="Arial"/>
                <w:b/>
                <w:sz w:val="22"/>
                <w:szCs w:val="22"/>
              </w:rPr>
            </w:pPr>
          </w:p>
          <w:p w:rsidR="00F42FA1" w:rsidRDefault="00A97E07">
            <w:pPr>
              <w:pStyle w:val="Coninuttabel"/>
              <w:jc w:val="center"/>
              <w:rPr>
                <w:rFonts w:ascii="Arial" w:hAnsi="Arial"/>
                <w:b/>
                <w:sz w:val="22"/>
                <w:szCs w:val="22"/>
              </w:rPr>
            </w:pPr>
            <w:r>
              <w:rPr>
                <w:rFonts w:ascii="Arial" w:hAnsi="Arial"/>
                <w:b/>
                <w:sz w:val="22"/>
                <w:szCs w:val="22"/>
              </w:rPr>
              <w:t>4</w:t>
            </w:r>
          </w:p>
        </w:tc>
        <w:tc>
          <w:tcPr>
            <w:tcW w:w="2250" w:type="dxa"/>
            <w:tcBorders>
              <w:left w:val="single" w:sz="6" w:space="0" w:color="000000"/>
              <w:bottom w:val="single" w:sz="6" w:space="0" w:color="000000"/>
            </w:tcBorders>
          </w:tcPr>
          <w:p w:rsidR="00F42FA1" w:rsidRDefault="00A97E07">
            <w:pPr>
              <w:pStyle w:val="Coninuttabel"/>
              <w:jc w:val="center"/>
              <w:rPr>
                <w:rFonts w:ascii="Arial" w:hAnsi="Arial"/>
                <w:b/>
                <w:sz w:val="22"/>
                <w:szCs w:val="22"/>
              </w:rPr>
            </w:pPr>
            <w:r>
              <w:rPr>
                <w:rFonts w:ascii="Arial" w:hAnsi="Arial"/>
                <w:b/>
                <w:sz w:val="22"/>
                <w:szCs w:val="22"/>
              </w:rPr>
              <w:t>Definitivarea componentei inițiale a planului de selecție</w:t>
            </w:r>
          </w:p>
        </w:tc>
        <w:tc>
          <w:tcPr>
            <w:tcW w:w="1710" w:type="dxa"/>
            <w:tcBorders>
              <w:left w:val="single" w:sz="6" w:space="0" w:color="000000"/>
              <w:bottom w:val="single" w:sz="6" w:space="0" w:color="000000"/>
            </w:tcBorders>
          </w:tcPr>
          <w:p w:rsidR="00F42FA1" w:rsidRDefault="00A97E07">
            <w:pPr>
              <w:pStyle w:val="Coninuttabel"/>
              <w:rPr>
                <w:rFonts w:ascii="Arial" w:hAnsi="Arial"/>
                <w:sz w:val="22"/>
                <w:szCs w:val="22"/>
              </w:rPr>
            </w:pPr>
            <w:r>
              <w:rPr>
                <w:rFonts w:ascii="Arial" w:hAnsi="Arial"/>
                <w:sz w:val="22"/>
                <w:szCs w:val="22"/>
              </w:rPr>
              <w:t>Autoritatea Publică Tutelară în consultare cu Adunarea Generală a Acționarilor</w:t>
            </w:r>
          </w:p>
        </w:tc>
        <w:tc>
          <w:tcPr>
            <w:tcW w:w="1620" w:type="dxa"/>
            <w:tcBorders>
              <w:left w:val="single" w:sz="6" w:space="0" w:color="000000"/>
              <w:bottom w:val="single" w:sz="6" w:space="0" w:color="000000"/>
            </w:tcBorders>
          </w:tcPr>
          <w:p w:rsidR="00F42FA1" w:rsidRPr="00376E64" w:rsidRDefault="00A97E07">
            <w:pPr>
              <w:widowControl w:val="0"/>
              <w:rPr>
                <w:rFonts w:ascii="Arial" w:hAnsi="Arial" w:cs="Arial"/>
              </w:rPr>
            </w:pPr>
            <w:r w:rsidRPr="00376E64">
              <w:rPr>
                <w:rFonts w:ascii="Arial" w:hAnsi="Arial" w:cs="Arial"/>
              </w:rPr>
              <w:t>În termen de 5 zile de la etapa precedentă</w:t>
            </w:r>
          </w:p>
          <w:p w:rsidR="00F42FA1" w:rsidRPr="00CF782D" w:rsidRDefault="00F42FA1">
            <w:pPr>
              <w:pStyle w:val="Coninuttabel"/>
              <w:rPr>
                <w:rFonts w:ascii="Arial" w:hAnsi="Arial"/>
                <w:sz w:val="22"/>
                <w:szCs w:val="22"/>
                <w:highlight w:val="yellow"/>
              </w:rPr>
            </w:pPr>
          </w:p>
        </w:tc>
        <w:tc>
          <w:tcPr>
            <w:tcW w:w="2070" w:type="dxa"/>
            <w:tcBorders>
              <w:left w:val="single" w:sz="6" w:space="0" w:color="000000"/>
              <w:bottom w:val="single" w:sz="6" w:space="0" w:color="000000"/>
            </w:tcBorders>
          </w:tcPr>
          <w:p w:rsidR="00F42FA1" w:rsidRDefault="00A97E07">
            <w:pPr>
              <w:widowControl w:val="0"/>
              <w:rPr>
                <w:rFonts w:ascii="Arial" w:hAnsi="Arial" w:cs="Arial"/>
              </w:rPr>
            </w:pPr>
            <w:r>
              <w:rPr>
                <w:rFonts w:ascii="Arial" w:hAnsi="Arial" w:cs="Arial"/>
              </w:rPr>
              <w:t xml:space="preserve">Componenta inițială, care cuprinde, însă fără a se limita la acestea: scrisoarea de așteptări, aspectele-cheie ale procedurii, calendarul, părțile responsabile și rolurile acestora, riscurile identificate, documentele ce trebuie depuse până la numirea administratorilor. </w:t>
            </w:r>
          </w:p>
        </w:tc>
        <w:tc>
          <w:tcPr>
            <w:tcW w:w="1620" w:type="dxa"/>
            <w:tcBorders>
              <w:left w:val="single" w:sz="6" w:space="0" w:color="000000"/>
              <w:bottom w:val="single" w:sz="6" w:space="0" w:color="000000"/>
              <w:right w:val="single" w:sz="6" w:space="0" w:color="000000"/>
            </w:tcBorders>
          </w:tcPr>
          <w:p w:rsidR="00F42FA1" w:rsidRDefault="00A97E07">
            <w:pPr>
              <w:pStyle w:val="Coninuttabel"/>
              <w:rPr>
                <w:rFonts w:ascii="Arial" w:hAnsi="Arial"/>
                <w:sz w:val="22"/>
                <w:szCs w:val="22"/>
              </w:rPr>
            </w:pPr>
            <w:r>
              <w:rPr>
                <w:rFonts w:ascii="Arial" w:hAnsi="Arial"/>
                <w:sz w:val="22"/>
                <w:szCs w:val="22"/>
              </w:rPr>
              <w:t>Conform prevederilor art. 1, alin (1), pct. 4 și art. 5 alin (1)  din Anexa nr. 1 la H.G. nr. 639/2023</w:t>
            </w:r>
          </w:p>
        </w:tc>
      </w:tr>
      <w:tr w:rsidR="00F42FA1">
        <w:tc>
          <w:tcPr>
            <w:tcW w:w="466" w:type="dxa"/>
            <w:tcBorders>
              <w:left w:val="single" w:sz="6" w:space="0" w:color="000000"/>
              <w:bottom w:val="single" w:sz="6" w:space="0" w:color="000000"/>
            </w:tcBorders>
            <w:shd w:val="clear" w:color="auto" w:fill="D9D9D9" w:themeFill="background1" w:themeFillShade="D9"/>
          </w:tcPr>
          <w:p w:rsidR="00F42FA1" w:rsidRDefault="00F42FA1">
            <w:pPr>
              <w:pStyle w:val="Coninuttabel"/>
              <w:jc w:val="center"/>
              <w:rPr>
                <w:rFonts w:ascii="Arial" w:hAnsi="Arial"/>
                <w:b/>
                <w:sz w:val="22"/>
                <w:szCs w:val="22"/>
              </w:rPr>
            </w:pPr>
          </w:p>
          <w:p w:rsidR="00F42FA1" w:rsidRDefault="00A97E07">
            <w:pPr>
              <w:pStyle w:val="Coninuttabel"/>
              <w:jc w:val="center"/>
              <w:rPr>
                <w:rFonts w:ascii="Arial" w:hAnsi="Arial"/>
                <w:b/>
                <w:sz w:val="22"/>
                <w:szCs w:val="22"/>
              </w:rPr>
            </w:pPr>
            <w:r>
              <w:rPr>
                <w:rFonts w:ascii="Arial" w:hAnsi="Arial"/>
                <w:b/>
                <w:sz w:val="22"/>
                <w:szCs w:val="22"/>
              </w:rPr>
              <w:t>5</w:t>
            </w:r>
          </w:p>
        </w:tc>
        <w:tc>
          <w:tcPr>
            <w:tcW w:w="2250" w:type="dxa"/>
            <w:tcBorders>
              <w:left w:val="single" w:sz="6" w:space="0" w:color="000000"/>
              <w:bottom w:val="single" w:sz="6" w:space="0" w:color="000000"/>
            </w:tcBorders>
          </w:tcPr>
          <w:p w:rsidR="00F42FA1" w:rsidRDefault="00A97E07">
            <w:pPr>
              <w:pStyle w:val="Coninuttabel"/>
              <w:jc w:val="center"/>
              <w:rPr>
                <w:rFonts w:ascii="Arial" w:hAnsi="Arial"/>
                <w:b/>
                <w:sz w:val="22"/>
                <w:szCs w:val="22"/>
              </w:rPr>
            </w:pPr>
            <w:r>
              <w:rPr>
                <w:rFonts w:ascii="Arial" w:hAnsi="Arial"/>
                <w:b/>
                <w:sz w:val="22"/>
                <w:szCs w:val="22"/>
              </w:rPr>
              <w:t xml:space="preserve">Contractarea expertului </w:t>
            </w:r>
            <w:r>
              <w:rPr>
                <w:rFonts w:ascii="Arial" w:hAnsi="Arial"/>
                <w:b/>
                <w:sz w:val="22"/>
                <w:szCs w:val="22"/>
              </w:rPr>
              <w:lastRenderedPageBreak/>
              <w:t>independent</w:t>
            </w:r>
          </w:p>
        </w:tc>
        <w:tc>
          <w:tcPr>
            <w:tcW w:w="1710" w:type="dxa"/>
            <w:tcBorders>
              <w:left w:val="single" w:sz="6" w:space="0" w:color="000000"/>
              <w:bottom w:val="single" w:sz="6" w:space="0" w:color="000000"/>
            </w:tcBorders>
          </w:tcPr>
          <w:p w:rsidR="00F42FA1" w:rsidRDefault="00A97E07">
            <w:pPr>
              <w:pStyle w:val="Coninuttabel"/>
              <w:rPr>
                <w:rFonts w:ascii="Arial" w:hAnsi="Arial"/>
                <w:sz w:val="22"/>
                <w:szCs w:val="22"/>
              </w:rPr>
            </w:pPr>
            <w:r>
              <w:rPr>
                <w:rFonts w:ascii="Arial" w:hAnsi="Arial"/>
                <w:sz w:val="22"/>
                <w:szCs w:val="22"/>
              </w:rPr>
              <w:lastRenderedPageBreak/>
              <w:t xml:space="preserve">Autoritatea Publică Tutelară </w:t>
            </w:r>
          </w:p>
        </w:tc>
        <w:tc>
          <w:tcPr>
            <w:tcW w:w="1620" w:type="dxa"/>
            <w:tcBorders>
              <w:left w:val="single" w:sz="6" w:space="0" w:color="000000"/>
              <w:bottom w:val="single" w:sz="6" w:space="0" w:color="000000"/>
            </w:tcBorders>
          </w:tcPr>
          <w:p w:rsidR="00F42FA1" w:rsidRPr="00CF782D" w:rsidRDefault="00F42FA1">
            <w:pPr>
              <w:widowControl w:val="0"/>
              <w:rPr>
                <w:rFonts w:ascii="Arial" w:hAnsi="Arial" w:cs="Arial"/>
                <w:highlight w:val="yellow"/>
              </w:rPr>
            </w:pPr>
          </w:p>
        </w:tc>
        <w:tc>
          <w:tcPr>
            <w:tcW w:w="2070" w:type="dxa"/>
            <w:tcBorders>
              <w:left w:val="single" w:sz="6" w:space="0" w:color="000000"/>
              <w:bottom w:val="single" w:sz="6" w:space="0" w:color="000000"/>
            </w:tcBorders>
          </w:tcPr>
          <w:p w:rsidR="00F42FA1" w:rsidRDefault="00A97E07" w:rsidP="00376E64">
            <w:pPr>
              <w:widowControl w:val="0"/>
              <w:rPr>
                <w:rFonts w:ascii="Arial" w:hAnsi="Arial" w:cs="Arial"/>
              </w:rPr>
            </w:pPr>
            <w:r>
              <w:rPr>
                <w:rFonts w:ascii="Arial" w:hAnsi="Arial" w:cs="Arial"/>
              </w:rPr>
              <w:t xml:space="preserve">Contract prestări </w:t>
            </w:r>
            <w:r>
              <w:rPr>
                <w:rFonts w:ascii="Arial" w:hAnsi="Arial" w:cs="Arial"/>
              </w:rPr>
              <w:lastRenderedPageBreak/>
              <w:t>servicii</w:t>
            </w:r>
            <w:r w:rsidR="00CF782D">
              <w:rPr>
                <w:rFonts w:ascii="Arial" w:hAnsi="Arial" w:cs="Arial"/>
              </w:rPr>
              <w:t xml:space="preserve"> </w:t>
            </w:r>
          </w:p>
        </w:tc>
        <w:tc>
          <w:tcPr>
            <w:tcW w:w="1620" w:type="dxa"/>
            <w:tcBorders>
              <w:left w:val="single" w:sz="6" w:space="0" w:color="000000"/>
              <w:bottom w:val="single" w:sz="6" w:space="0" w:color="000000"/>
              <w:right w:val="single" w:sz="6" w:space="0" w:color="000000"/>
            </w:tcBorders>
          </w:tcPr>
          <w:p w:rsidR="00F42FA1" w:rsidRDefault="00A97E07">
            <w:pPr>
              <w:pStyle w:val="Coninuttabel"/>
              <w:rPr>
                <w:rFonts w:ascii="Arial" w:hAnsi="Arial"/>
                <w:sz w:val="22"/>
                <w:szCs w:val="22"/>
              </w:rPr>
            </w:pPr>
            <w:r>
              <w:rPr>
                <w:rFonts w:ascii="Arial" w:hAnsi="Arial"/>
                <w:sz w:val="22"/>
                <w:szCs w:val="22"/>
              </w:rPr>
              <w:lastRenderedPageBreak/>
              <w:t xml:space="preserve">Conform prevederilor </w:t>
            </w:r>
            <w:r>
              <w:rPr>
                <w:rFonts w:ascii="Arial" w:hAnsi="Arial"/>
                <w:sz w:val="22"/>
                <w:szCs w:val="22"/>
              </w:rPr>
              <w:lastRenderedPageBreak/>
              <w:t>art. 6 din anexa nr. 1 la H.G. nr. 639/2023</w:t>
            </w:r>
          </w:p>
        </w:tc>
      </w:tr>
      <w:tr w:rsidR="00F42FA1">
        <w:tc>
          <w:tcPr>
            <w:tcW w:w="466" w:type="dxa"/>
            <w:tcBorders>
              <w:left w:val="single" w:sz="6" w:space="0" w:color="000000"/>
              <w:bottom w:val="single" w:sz="6" w:space="0" w:color="000000"/>
            </w:tcBorders>
            <w:shd w:val="clear" w:color="auto" w:fill="D9D9D9" w:themeFill="background1" w:themeFillShade="D9"/>
          </w:tcPr>
          <w:p w:rsidR="00F42FA1" w:rsidRDefault="00F42FA1">
            <w:pPr>
              <w:pStyle w:val="Coninuttabel"/>
              <w:jc w:val="center"/>
              <w:rPr>
                <w:rFonts w:ascii="Arial" w:hAnsi="Arial"/>
                <w:b/>
                <w:sz w:val="22"/>
                <w:szCs w:val="22"/>
              </w:rPr>
            </w:pPr>
          </w:p>
          <w:p w:rsidR="00F42FA1" w:rsidRDefault="00A97E07">
            <w:pPr>
              <w:pStyle w:val="Coninuttabel"/>
              <w:jc w:val="center"/>
              <w:rPr>
                <w:rFonts w:ascii="Arial" w:hAnsi="Arial"/>
                <w:b/>
                <w:sz w:val="22"/>
                <w:szCs w:val="22"/>
              </w:rPr>
            </w:pPr>
            <w:r>
              <w:rPr>
                <w:rFonts w:ascii="Arial" w:hAnsi="Arial"/>
                <w:b/>
                <w:sz w:val="22"/>
                <w:szCs w:val="22"/>
              </w:rPr>
              <w:t>6</w:t>
            </w:r>
          </w:p>
        </w:tc>
        <w:tc>
          <w:tcPr>
            <w:tcW w:w="2250" w:type="dxa"/>
            <w:tcBorders>
              <w:left w:val="single" w:sz="6" w:space="0" w:color="000000"/>
              <w:bottom w:val="single" w:sz="6" w:space="0" w:color="000000"/>
            </w:tcBorders>
          </w:tcPr>
          <w:p w:rsidR="00F42FA1" w:rsidRDefault="00A97E07">
            <w:pPr>
              <w:pStyle w:val="Coninuttabel"/>
              <w:jc w:val="center"/>
              <w:rPr>
                <w:rFonts w:ascii="Arial" w:hAnsi="Arial"/>
                <w:b/>
                <w:sz w:val="22"/>
                <w:szCs w:val="22"/>
              </w:rPr>
            </w:pPr>
            <w:r>
              <w:rPr>
                <w:rFonts w:ascii="Arial" w:hAnsi="Arial"/>
                <w:b/>
                <w:sz w:val="22"/>
                <w:szCs w:val="22"/>
              </w:rPr>
              <w:t>Constituirea Comisiei de Selecție și Nominalizare</w:t>
            </w:r>
          </w:p>
        </w:tc>
        <w:tc>
          <w:tcPr>
            <w:tcW w:w="1710" w:type="dxa"/>
            <w:tcBorders>
              <w:left w:val="single" w:sz="6" w:space="0" w:color="000000"/>
              <w:bottom w:val="single" w:sz="6" w:space="0" w:color="000000"/>
            </w:tcBorders>
          </w:tcPr>
          <w:p w:rsidR="00F42FA1" w:rsidRDefault="00A97E07">
            <w:pPr>
              <w:pStyle w:val="Coninuttabel"/>
              <w:rPr>
                <w:rFonts w:ascii="Arial" w:hAnsi="Arial"/>
                <w:sz w:val="22"/>
                <w:szCs w:val="22"/>
              </w:rPr>
            </w:pPr>
            <w:r>
              <w:rPr>
                <w:rFonts w:ascii="Arial" w:hAnsi="Arial"/>
                <w:sz w:val="22"/>
                <w:szCs w:val="22"/>
              </w:rPr>
              <w:t>Autoritatea Publică Tutelară</w:t>
            </w:r>
          </w:p>
        </w:tc>
        <w:tc>
          <w:tcPr>
            <w:tcW w:w="1620" w:type="dxa"/>
            <w:tcBorders>
              <w:left w:val="single" w:sz="6" w:space="0" w:color="000000"/>
              <w:bottom w:val="single" w:sz="6" w:space="0" w:color="000000"/>
            </w:tcBorders>
          </w:tcPr>
          <w:p w:rsidR="004C743B" w:rsidRDefault="004C743B" w:rsidP="00376E64">
            <w:pPr>
              <w:widowControl w:val="0"/>
              <w:rPr>
                <w:rFonts w:ascii="Arial" w:hAnsi="Arial" w:cs="Arial"/>
              </w:rPr>
            </w:pPr>
          </w:p>
        </w:tc>
        <w:tc>
          <w:tcPr>
            <w:tcW w:w="2070" w:type="dxa"/>
            <w:tcBorders>
              <w:left w:val="single" w:sz="6" w:space="0" w:color="000000"/>
              <w:bottom w:val="single" w:sz="6" w:space="0" w:color="000000"/>
            </w:tcBorders>
          </w:tcPr>
          <w:p w:rsidR="00F42FA1" w:rsidRDefault="00A97E07" w:rsidP="00376E64">
            <w:pPr>
              <w:widowControl w:val="0"/>
              <w:rPr>
                <w:rFonts w:ascii="Arial" w:hAnsi="Arial" w:cs="Arial"/>
              </w:rPr>
            </w:pPr>
            <w:r>
              <w:rPr>
                <w:rFonts w:ascii="Arial" w:hAnsi="Arial" w:cs="Arial"/>
              </w:rPr>
              <w:t>Act administrativ al autorității publice tutelare cu privire la constituirea Comisiei de Selecție și Nominalizare.</w:t>
            </w:r>
          </w:p>
        </w:tc>
        <w:tc>
          <w:tcPr>
            <w:tcW w:w="1620" w:type="dxa"/>
            <w:tcBorders>
              <w:left w:val="single" w:sz="6" w:space="0" w:color="000000"/>
              <w:bottom w:val="single" w:sz="6" w:space="0" w:color="000000"/>
              <w:right w:val="single" w:sz="6" w:space="0" w:color="000000"/>
            </w:tcBorders>
          </w:tcPr>
          <w:p w:rsidR="00F42FA1" w:rsidRDefault="00A97E07">
            <w:pPr>
              <w:pStyle w:val="Coninuttabel"/>
              <w:rPr>
                <w:rFonts w:ascii="Arial" w:hAnsi="Arial"/>
                <w:sz w:val="22"/>
                <w:szCs w:val="22"/>
              </w:rPr>
            </w:pPr>
            <w:r>
              <w:rPr>
                <w:rFonts w:ascii="Arial" w:hAnsi="Arial"/>
                <w:sz w:val="22"/>
                <w:szCs w:val="22"/>
              </w:rPr>
              <w:t>Conform prevederilor art. 7 din Anexa nr. 1 la H.G. nr. 639/2023</w:t>
            </w:r>
          </w:p>
        </w:tc>
      </w:tr>
      <w:tr w:rsidR="00F42FA1">
        <w:tc>
          <w:tcPr>
            <w:tcW w:w="466" w:type="dxa"/>
            <w:tcBorders>
              <w:left w:val="single" w:sz="6" w:space="0" w:color="000000"/>
              <w:bottom w:val="single" w:sz="6" w:space="0" w:color="000000"/>
            </w:tcBorders>
            <w:shd w:val="clear" w:color="auto" w:fill="D9D9D9" w:themeFill="background1" w:themeFillShade="D9"/>
          </w:tcPr>
          <w:p w:rsidR="00F42FA1" w:rsidRDefault="00F42FA1">
            <w:pPr>
              <w:pStyle w:val="Coninuttabel"/>
              <w:jc w:val="center"/>
              <w:rPr>
                <w:rFonts w:ascii="Arial" w:hAnsi="Arial"/>
                <w:b/>
                <w:sz w:val="22"/>
                <w:szCs w:val="22"/>
              </w:rPr>
            </w:pPr>
          </w:p>
          <w:p w:rsidR="00F42FA1" w:rsidRDefault="00A97E07">
            <w:pPr>
              <w:pStyle w:val="Coninuttabel"/>
              <w:jc w:val="center"/>
              <w:rPr>
                <w:rFonts w:ascii="Arial" w:hAnsi="Arial"/>
                <w:b/>
                <w:sz w:val="22"/>
                <w:szCs w:val="22"/>
              </w:rPr>
            </w:pPr>
            <w:r>
              <w:rPr>
                <w:rFonts w:ascii="Arial" w:hAnsi="Arial"/>
                <w:b/>
                <w:sz w:val="22"/>
                <w:szCs w:val="22"/>
              </w:rPr>
              <w:t>7</w:t>
            </w:r>
          </w:p>
        </w:tc>
        <w:tc>
          <w:tcPr>
            <w:tcW w:w="2250" w:type="dxa"/>
            <w:tcBorders>
              <w:left w:val="single" w:sz="6" w:space="0" w:color="000000"/>
              <w:bottom w:val="single" w:sz="6" w:space="0" w:color="000000"/>
            </w:tcBorders>
          </w:tcPr>
          <w:p w:rsidR="00F42FA1" w:rsidRDefault="00A97E07">
            <w:pPr>
              <w:pStyle w:val="Coninuttabel"/>
              <w:jc w:val="center"/>
              <w:rPr>
                <w:rFonts w:ascii="Arial" w:hAnsi="Arial"/>
                <w:b/>
                <w:sz w:val="22"/>
                <w:szCs w:val="22"/>
              </w:rPr>
            </w:pPr>
            <w:r>
              <w:rPr>
                <w:rFonts w:ascii="Arial" w:hAnsi="Arial"/>
                <w:b/>
                <w:sz w:val="22"/>
                <w:szCs w:val="22"/>
              </w:rPr>
              <w:t>Elaborarea Profilului Consiliului și a Profilului Candidatului</w:t>
            </w:r>
          </w:p>
        </w:tc>
        <w:tc>
          <w:tcPr>
            <w:tcW w:w="1710" w:type="dxa"/>
            <w:tcBorders>
              <w:left w:val="single" w:sz="6" w:space="0" w:color="000000"/>
              <w:bottom w:val="single" w:sz="6" w:space="0" w:color="000000"/>
            </w:tcBorders>
          </w:tcPr>
          <w:p w:rsidR="00F42FA1" w:rsidRDefault="00A97E07">
            <w:pPr>
              <w:pStyle w:val="Coninuttabel"/>
              <w:rPr>
                <w:rFonts w:ascii="Arial" w:hAnsi="Arial"/>
                <w:sz w:val="22"/>
                <w:szCs w:val="22"/>
              </w:rPr>
            </w:pPr>
            <w:r>
              <w:rPr>
                <w:rFonts w:ascii="Arial" w:hAnsi="Arial"/>
                <w:sz w:val="22"/>
                <w:szCs w:val="22"/>
              </w:rPr>
              <w:t>Compartimentul de guvernanță corporativă al Autorității Publice Tutelare</w:t>
            </w:r>
          </w:p>
        </w:tc>
        <w:tc>
          <w:tcPr>
            <w:tcW w:w="1620" w:type="dxa"/>
            <w:tcBorders>
              <w:left w:val="single" w:sz="6" w:space="0" w:color="000000"/>
              <w:bottom w:val="single" w:sz="6" w:space="0" w:color="000000"/>
            </w:tcBorders>
          </w:tcPr>
          <w:p w:rsidR="00F42FA1" w:rsidRDefault="00F42FA1">
            <w:pPr>
              <w:widowControl w:val="0"/>
              <w:rPr>
                <w:rFonts w:ascii="Arial" w:hAnsi="Arial" w:cs="Arial"/>
              </w:rPr>
            </w:pPr>
          </w:p>
        </w:tc>
        <w:tc>
          <w:tcPr>
            <w:tcW w:w="2070" w:type="dxa"/>
            <w:tcBorders>
              <w:left w:val="single" w:sz="6" w:space="0" w:color="000000"/>
              <w:bottom w:val="single" w:sz="6" w:space="0" w:color="000000"/>
            </w:tcBorders>
          </w:tcPr>
          <w:p w:rsidR="002067E3" w:rsidRDefault="00A97E07">
            <w:pPr>
              <w:widowControl w:val="0"/>
              <w:rPr>
                <w:rFonts w:ascii="Arial" w:hAnsi="Arial" w:cs="Arial"/>
              </w:rPr>
            </w:pPr>
            <w:r>
              <w:rPr>
                <w:rFonts w:ascii="Arial" w:hAnsi="Arial" w:cs="Arial"/>
              </w:rPr>
              <w:t>Profilul Consiliului</w:t>
            </w:r>
          </w:p>
          <w:p w:rsidR="00F42FA1" w:rsidRDefault="00A97E07" w:rsidP="00376E64">
            <w:pPr>
              <w:widowControl w:val="0"/>
              <w:rPr>
                <w:rFonts w:ascii="Arial" w:hAnsi="Arial" w:cs="Arial"/>
              </w:rPr>
            </w:pPr>
            <w:r>
              <w:rPr>
                <w:rFonts w:ascii="Arial" w:hAnsi="Arial" w:cs="Arial"/>
              </w:rPr>
              <w:t>Profilul Candidatului</w:t>
            </w:r>
          </w:p>
        </w:tc>
        <w:tc>
          <w:tcPr>
            <w:tcW w:w="1620" w:type="dxa"/>
            <w:tcBorders>
              <w:left w:val="single" w:sz="6" w:space="0" w:color="000000"/>
              <w:bottom w:val="single" w:sz="6" w:space="0" w:color="000000"/>
              <w:right w:val="single" w:sz="6" w:space="0" w:color="000000"/>
            </w:tcBorders>
          </w:tcPr>
          <w:p w:rsidR="00F42FA1" w:rsidRDefault="00A97E07">
            <w:pPr>
              <w:pStyle w:val="Coninuttabel"/>
              <w:rPr>
                <w:rFonts w:ascii="Arial" w:hAnsi="Arial"/>
                <w:sz w:val="22"/>
                <w:szCs w:val="22"/>
              </w:rPr>
            </w:pPr>
            <w:r>
              <w:rPr>
                <w:rFonts w:ascii="Arial" w:hAnsi="Arial"/>
                <w:sz w:val="22"/>
                <w:szCs w:val="22"/>
              </w:rPr>
              <w:t>Conform prevederilor art. 12, alin. (1) din Anexa nr. 1 la H.G. nr. 639/2023</w:t>
            </w:r>
          </w:p>
        </w:tc>
      </w:tr>
      <w:tr w:rsidR="00F42FA1">
        <w:tc>
          <w:tcPr>
            <w:tcW w:w="466" w:type="dxa"/>
            <w:tcBorders>
              <w:left w:val="single" w:sz="6" w:space="0" w:color="000000"/>
              <w:bottom w:val="single" w:sz="6" w:space="0" w:color="000000"/>
            </w:tcBorders>
            <w:shd w:val="clear" w:color="auto" w:fill="D9D9D9" w:themeFill="background1" w:themeFillShade="D9"/>
          </w:tcPr>
          <w:p w:rsidR="00F42FA1" w:rsidRDefault="00F42FA1">
            <w:pPr>
              <w:pStyle w:val="Coninuttabel"/>
              <w:jc w:val="center"/>
              <w:rPr>
                <w:rFonts w:ascii="Arial" w:hAnsi="Arial"/>
                <w:b/>
                <w:sz w:val="22"/>
                <w:szCs w:val="22"/>
              </w:rPr>
            </w:pPr>
          </w:p>
          <w:p w:rsidR="00F42FA1" w:rsidRDefault="00A97E07">
            <w:pPr>
              <w:pStyle w:val="Coninuttabel"/>
              <w:jc w:val="center"/>
              <w:rPr>
                <w:rFonts w:ascii="Arial" w:hAnsi="Arial"/>
                <w:b/>
                <w:sz w:val="22"/>
                <w:szCs w:val="22"/>
              </w:rPr>
            </w:pPr>
            <w:r>
              <w:rPr>
                <w:rFonts w:ascii="Arial" w:hAnsi="Arial"/>
                <w:b/>
                <w:sz w:val="22"/>
                <w:szCs w:val="22"/>
              </w:rPr>
              <w:t>8</w:t>
            </w:r>
          </w:p>
        </w:tc>
        <w:tc>
          <w:tcPr>
            <w:tcW w:w="2250" w:type="dxa"/>
            <w:tcBorders>
              <w:left w:val="single" w:sz="6" w:space="0" w:color="000000"/>
              <w:bottom w:val="single" w:sz="6" w:space="0" w:color="000000"/>
            </w:tcBorders>
          </w:tcPr>
          <w:p w:rsidR="00F42FA1" w:rsidRDefault="00A97E07">
            <w:pPr>
              <w:pStyle w:val="Coninuttabel"/>
              <w:jc w:val="center"/>
              <w:rPr>
                <w:rFonts w:ascii="Arial" w:hAnsi="Arial"/>
                <w:b/>
                <w:sz w:val="22"/>
                <w:szCs w:val="22"/>
              </w:rPr>
            </w:pPr>
            <w:r>
              <w:rPr>
                <w:rFonts w:ascii="Arial" w:hAnsi="Arial"/>
                <w:b/>
                <w:sz w:val="22"/>
                <w:szCs w:val="22"/>
              </w:rPr>
              <w:t>Elaborarea componentei integrale a planului de selecție</w:t>
            </w:r>
          </w:p>
        </w:tc>
        <w:tc>
          <w:tcPr>
            <w:tcW w:w="1710" w:type="dxa"/>
            <w:tcBorders>
              <w:left w:val="single" w:sz="6" w:space="0" w:color="000000"/>
              <w:bottom w:val="single" w:sz="6" w:space="0" w:color="000000"/>
            </w:tcBorders>
          </w:tcPr>
          <w:p w:rsidR="00F42FA1" w:rsidRDefault="00A97E07">
            <w:pPr>
              <w:pStyle w:val="Coninuttabel"/>
              <w:rPr>
                <w:rFonts w:ascii="Arial" w:hAnsi="Arial"/>
                <w:sz w:val="22"/>
                <w:szCs w:val="22"/>
              </w:rPr>
            </w:pPr>
            <w:r>
              <w:rPr>
                <w:rFonts w:ascii="Arial" w:hAnsi="Arial"/>
                <w:sz w:val="22"/>
                <w:szCs w:val="22"/>
              </w:rPr>
              <w:t>Comisia de Selecție și Nominalizare</w:t>
            </w:r>
          </w:p>
        </w:tc>
        <w:tc>
          <w:tcPr>
            <w:tcW w:w="1620" w:type="dxa"/>
            <w:tcBorders>
              <w:left w:val="single" w:sz="6" w:space="0" w:color="000000"/>
              <w:bottom w:val="single" w:sz="6" w:space="0" w:color="000000"/>
            </w:tcBorders>
          </w:tcPr>
          <w:p w:rsidR="00F42FA1" w:rsidRDefault="00A97E07">
            <w:pPr>
              <w:widowControl w:val="0"/>
              <w:rPr>
                <w:rFonts w:ascii="Arial" w:hAnsi="Arial" w:cs="Arial"/>
              </w:rPr>
            </w:pPr>
            <w:r>
              <w:rPr>
                <w:rFonts w:ascii="Arial" w:hAnsi="Arial" w:cs="Arial"/>
              </w:rPr>
              <w:t>În termen de 10 zile de la înființare</w:t>
            </w:r>
          </w:p>
        </w:tc>
        <w:tc>
          <w:tcPr>
            <w:tcW w:w="2070" w:type="dxa"/>
            <w:tcBorders>
              <w:left w:val="single" w:sz="6" w:space="0" w:color="000000"/>
              <w:bottom w:val="single" w:sz="6" w:space="0" w:color="000000"/>
            </w:tcBorders>
          </w:tcPr>
          <w:p w:rsidR="00F42FA1" w:rsidRDefault="00A97E07">
            <w:pPr>
              <w:widowControl w:val="0"/>
              <w:rPr>
                <w:rFonts w:ascii="Arial" w:hAnsi="Arial" w:cs="Arial"/>
              </w:rPr>
            </w:pPr>
            <w:r>
              <w:rPr>
                <w:rFonts w:ascii="Arial" w:hAnsi="Arial" w:cs="Arial"/>
              </w:rPr>
              <w:t>Plan de selecție- componenta integrală care cuprinde, fără a se limita la: profilul consiliului, profilul candidatului, planul de interviu, termenele aferente etapelor cuprinse între data declanșării procedurii de selecție și data prezentării raportului final, precum și componenta inițială a planului de selecție.</w:t>
            </w:r>
          </w:p>
        </w:tc>
        <w:tc>
          <w:tcPr>
            <w:tcW w:w="1620" w:type="dxa"/>
            <w:tcBorders>
              <w:left w:val="single" w:sz="6" w:space="0" w:color="000000"/>
              <w:bottom w:val="single" w:sz="6" w:space="0" w:color="000000"/>
              <w:right w:val="single" w:sz="6" w:space="0" w:color="000000"/>
            </w:tcBorders>
          </w:tcPr>
          <w:p w:rsidR="00F42FA1" w:rsidRDefault="00A97E07">
            <w:pPr>
              <w:pStyle w:val="Coninuttabel"/>
              <w:rPr>
                <w:rFonts w:ascii="Arial" w:hAnsi="Arial"/>
                <w:sz w:val="22"/>
                <w:szCs w:val="22"/>
              </w:rPr>
            </w:pPr>
            <w:r>
              <w:rPr>
                <w:rFonts w:ascii="Arial" w:hAnsi="Arial"/>
                <w:sz w:val="22"/>
                <w:szCs w:val="22"/>
              </w:rPr>
              <w:t>Conform prevederilor art. 1, alin, (5) și art. 10, alin. (1) din Anexa nr. 1 la H.G. nr. 639/2023</w:t>
            </w:r>
          </w:p>
        </w:tc>
      </w:tr>
      <w:tr w:rsidR="00F42FA1">
        <w:tc>
          <w:tcPr>
            <w:tcW w:w="466" w:type="dxa"/>
            <w:tcBorders>
              <w:left w:val="single" w:sz="6" w:space="0" w:color="000000"/>
              <w:bottom w:val="single" w:sz="6" w:space="0" w:color="000000"/>
            </w:tcBorders>
            <w:shd w:val="clear" w:color="auto" w:fill="D9D9D9" w:themeFill="background1" w:themeFillShade="D9"/>
          </w:tcPr>
          <w:p w:rsidR="00F42FA1" w:rsidRDefault="00F42FA1">
            <w:pPr>
              <w:widowControl w:val="0"/>
              <w:jc w:val="center"/>
              <w:rPr>
                <w:rFonts w:ascii="Arial" w:hAnsi="Arial" w:cs="Arial"/>
                <w:b/>
                <w:lang w:eastAsia="ro-RO"/>
              </w:rPr>
            </w:pPr>
          </w:p>
          <w:p w:rsidR="00F42FA1" w:rsidRDefault="00A97E07">
            <w:pPr>
              <w:widowControl w:val="0"/>
              <w:jc w:val="center"/>
              <w:rPr>
                <w:rFonts w:ascii="Arial" w:hAnsi="Arial" w:cs="Arial"/>
                <w:b/>
                <w:lang w:eastAsia="ro-RO"/>
              </w:rPr>
            </w:pPr>
            <w:r>
              <w:rPr>
                <w:rFonts w:ascii="Arial" w:hAnsi="Arial" w:cs="Arial"/>
                <w:b/>
                <w:lang w:eastAsia="ro-RO"/>
              </w:rPr>
              <w:t>9</w:t>
            </w:r>
          </w:p>
        </w:tc>
        <w:tc>
          <w:tcPr>
            <w:tcW w:w="2250" w:type="dxa"/>
            <w:tcBorders>
              <w:left w:val="single" w:sz="6" w:space="0" w:color="000000"/>
              <w:bottom w:val="single" w:sz="6" w:space="0" w:color="000000"/>
            </w:tcBorders>
          </w:tcPr>
          <w:p w:rsidR="00F42FA1" w:rsidRDefault="00A97E07">
            <w:pPr>
              <w:widowControl w:val="0"/>
              <w:jc w:val="center"/>
              <w:rPr>
                <w:rFonts w:ascii="Arial" w:hAnsi="Arial" w:cs="Arial"/>
                <w:b/>
              </w:rPr>
            </w:pPr>
            <w:r>
              <w:rPr>
                <w:rFonts w:ascii="Arial" w:hAnsi="Arial" w:cs="Arial"/>
                <w:b/>
                <w:lang w:eastAsia="ro-RO"/>
              </w:rPr>
              <w:t>Aprobarea Profilului Consiliului și a Profilului candidatului</w:t>
            </w:r>
          </w:p>
        </w:tc>
        <w:tc>
          <w:tcPr>
            <w:tcW w:w="1710" w:type="dxa"/>
            <w:tcBorders>
              <w:left w:val="single" w:sz="6" w:space="0" w:color="000000"/>
              <w:bottom w:val="single" w:sz="6" w:space="0" w:color="000000"/>
            </w:tcBorders>
          </w:tcPr>
          <w:p w:rsidR="00F42FA1" w:rsidRDefault="00A97E07">
            <w:pPr>
              <w:pStyle w:val="Coninuttabel"/>
              <w:rPr>
                <w:rFonts w:ascii="Arial" w:hAnsi="Arial"/>
                <w:sz w:val="22"/>
                <w:szCs w:val="22"/>
              </w:rPr>
            </w:pPr>
            <w:r>
              <w:rPr>
                <w:rFonts w:ascii="Arial" w:hAnsi="Arial"/>
                <w:sz w:val="22"/>
                <w:szCs w:val="22"/>
              </w:rPr>
              <w:t>Autoritatea Publică Tutelară sau Adunarea Generală a Acționarilor</w:t>
            </w:r>
          </w:p>
        </w:tc>
        <w:tc>
          <w:tcPr>
            <w:tcW w:w="1620" w:type="dxa"/>
            <w:tcBorders>
              <w:left w:val="single" w:sz="6" w:space="0" w:color="000000"/>
              <w:bottom w:val="single" w:sz="6" w:space="0" w:color="000000"/>
            </w:tcBorders>
          </w:tcPr>
          <w:p w:rsidR="00F42FA1" w:rsidRDefault="00F42FA1">
            <w:pPr>
              <w:widowControl w:val="0"/>
              <w:rPr>
                <w:rFonts w:ascii="Arial" w:hAnsi="Arial" w:cs="Arial"/>
              </w:rPr>
            </w:pPr>
          </w:p>
        </w:tc>
        <w:tc>
          <w:tcPr>
            <w:tcW w:w="2070" w:type="dxa"/>
            <w:tcBorders>
              <w:left w:val="single" w:sz="6" w:space="0" w:color="000000"/>
              <w:bottom w:val="single" w:sz="6" w:space="0" w:color="000000"/>
            </w:tcBorders>
          </w:tcPr>
          <w:p w:rsidR="00F42FA1" w:rsidRDefault="00A97E07">
            <w:pPr>
              <w:widowControl w:val="0"/>
              <w:rPr>
                <w:rFonts w:ascii="Arial" w:hAnsi="Arial" w:cs="Arial"/>
              </w:rPr>
            </w:pPr>
            <w:r>
              <w:rPr>
                <w:rFonts w:ascii="Arial" w:hAnsi="Arial" w:cs="Arial"/>
              </w:rPr>
              <w:t>Act administrativ</w:t>
            </w:r>
          </w:p>
        </w:tc>
        <w:tc>
          <w:tcPr>
            <w:tcW w:w="1620" w:type="dxa"/>
            <w:tcBorders>
              <w:left w:val="single" w:sz="6" w:space="0" w:color="000000"/>
              <w:bottom w:val="single" w:sz="6" w:space="0" w:color="000000"/>
              <w:right w:val="single" w:sz="6" w:space="0" w:color="000000"/>
            </w:tcBorders>
          </w:tcPr>
          <w:p w:rsidR="00F42FA1" w:rsidRDefault="00A97E07">
            <w:pPr>
              <w:pStyle w:val="Coninuttabel"/>
              <w:rPr>
                <w:rFonts w:ascii="Arial" w:hAnsi="Arial"/>
                <w:sz w:val="22"/>
                <w:szCs w:val="22"/>
              </w:rPr>
            </w:pPr>
            <w:r>
              <w:rPr>
                <w:rFonts w:ascii="Arial" w:hAnsi="Arial"/>
                <w:sz w:val="22"/>
                <w:szCs w:val="22"/>
              </w:rPr>
              <w:t>Conform prevederilor art. 12, alin. (3) din Anexa nr. 1 la H.G. nr. 639/2023</w:t>
            </w:r>
          </w:p>
        </w:tc>
      </w:tr>
      <w:tr w:rsidR="00F42FA1">
        <w:tc>
          <w:tcPr>
            <w:tcW w:w="466" w:type="dxa"/>
            <w:tcBorders>
              <w:left w:val="single" w:sz="6" w:space="0" w:color="000000"/>
              <w:bottom w:val="single" w:sz="6" w:space="0" w:color="000000"/>
            </w:tcBorders>
            <w:shd w:val="clear" w:color="auto" w:fill="D9D9D9" w:themeFill="background1" w:themeFillShade="D9"/>
          </w:tcPr>
          <w:p w:rsidR="00F42FA1" w:rsidRDefault="00F42FA1">
            <w:pPr>
              <w:widowControl w:val="0"/>
              <w:jc w:val="center"/>
              <w:rPr>
                <w:rFonts w:ascii="Arial" w:hAnsi="Arial" w:cs="Arial"/>
                <w:b/>
              </w:rPr>
            </w:pPr>
          </w:p>
          <w:p w:rsidR="00F42FA1" w:rsidRDefault="00A97E07">
            <w:pPr>
              <w:widowControl w:val="0"/>
              <w:jc w:val="center"/>
              <w:rPr>
                <w:rFonts w:ascii="Arial" w:hAnsi="Arial" w:cs="Arial"/>
                <w:b/>
              </w:rPr>
            </w:pPr>
            <w:r>
              <w:rPr>
                <w:rFonts w:ascii="Arial" w:hAnsi="Arial" w:cs="Arial"/>
                <w:b/>
              </w:rPr>
              <w:lastRenderedPageBreak/>
              <w:t>10</w:t>
            </w:r>
          </w:p>
        </w:tc>
        <w:tc>
          <w:tcPr>
            <w:tcW w:w="2250" w:type="dxa"/>
            <w:tcBorders>
              <w:left w:val="single" w:sz="6" w:space="0" w:color="000000"/>
              <w:bottom w:val="single" w:sz="6" w:space="0" w:color="000000"/>
            </w:tcBorders>
          </w:tcPr>
          <w:p w:rsidR="00F42FA1" w:rsidRDefault="00A97E07">
            <w:pPr>
              <w:widowControl w:val="0"/>
              <w:jc w:val="center"/>
              <w:rPr>
                <w:rFonts w:ascii="Arial" w:hAnsi="Arial" w:cs="Arial"/>
                <w:b/>
              </w:rPr>
            </w:pPr>
            <w:r>
              <w:rPr>
                <w:rFonts w:ascii="Arial" w:hAnsi="Arial" w:cs="Arial"/>
                <w:b/>
              </w:rPr>
              <w:lastRenderedPageBreak/>
              <w:t xml:space="preserve">Publicarea anunțului de </w:t>
            </w:r>
            <w:r>
              <w:rPr>
                <w:rFonts w:ascii="Arial" w:hAnsi="Arial" w:cs="Arial"/>
                <w:b/>
              </w:rPr>
              <w:lastRenderedPageBreak/>
              <w:t>selecție</w:t>
            </w:r>
          </w:p>
        </w:tc>
        <w:tc>
          <w:tcPr>
            <w:tcW w:w="1710" w:type="dxa"/>
            <w:tcBorders>
              <w:left w:val="single" w:sz="6" w:space="0" w:color="000000"/>
              <w:bottom w:val="single" w:sz="6" w:space="0" w:color="000000"/>
            </w:tcBorders>
          </w:tcPr>
          <w:p w:rsidR="00F42FA1" w:rsidRDefault="00A97E07">
            <w:pPr>
              <w:pStyle w:val="Coninuttabel"/>
              <w:rPr>
                <w:rFonts w:ascii="Arial" w:hAnsi="Arial"/>
                <w:sz w:val="22"/>
                <w:szCs w:val="22"/>
              </w:rPr>
            </w:pPr>
            <w:r>
              <w:rPr>
                <w:rFonts w:ascii="Arial" w:hAnsi="Arial"/>
                <w:sz w:val="22"/>
                <w:szCs w:val="22"/>
              </w:rPr>
              <w:lastRenderedPageBreak/>
              <w:t>Autoritatea Publică Tutelară</w:t>
            </w:r>
          </w:p>
        </w:tc>
        <w:tc>
          <w:tcPr>
            <w:tcW w:w="1620" w:type="dxa"/>
            <w:tcBorders>
              <w:left w:val="single" w:sz="6" w:space="0" w:color="000000"/>
              <w:bottom w:val="single" w:sz="6" w:space="0" w:color="000000"/>
            </w:tcBorders>
          </w:tcPr>
          <w:p w:rsidR="00F42FA1" w:rsidRDefault="00A97E07" w:rsidP="002067E3">
            <w:pPr>
              <w:widowControl w:val="0"/>
              <w:spacing w:line="240" w:lineRule="auto"/>
              <w:rPr>
                <w:rFonts w:ascii="Arial" w:hAnsi="Arial" w:cs="Arial"/>
              </w:rPr>
            </w:pPr>
            <w:r>
              <w:rPr>
                <w:rFonts w:ascii="Arial" w:hAnsi="Arial" w:cs="Arial"/>
              </w:rPr>
              <w:t xml:space="preserve">Minim 30 de zile înainte de data-limită </w:t>
            </w:r>
            <w:r>
              <w:rPr>
                <w:rFonts w:ascii="Arial" w:hAnsi="Arial" w:cs="Arial"/>
              </w:rPr>
              <w:lastRenderedPageBreak/>
              <w:t>pentru depunerea candidaturilor specificată în anunț</w:t>
            </w:r>
          </w:p>
        </w:tc>
        <w:tc>
          <w:tcPr>
            <w:tcW w:w="2070" w:type="dxa"/>
            <w:tcBorders>
              <w:left w:val="single" w:sz="6" w:space="0" w:color="000000"/>
              <w:bottom w:val="single" w:sz="6" w:space="0" w:color="000000"/>
            </w:tcBorders>
          </w:tcPr>
          <w:p w:rsidR="00F42FA1" w:rsidRDefault="00A97E07">
            <w:pPr>
              <w:widowControl w:val="0"/>
              <w:rPr>
                <w:rFonts w:ascii="Arial" w:hAnsi="Arial" w:cs="Arial"/>
              </w:rPr>
            </w:pPr>
            <w:r>
              <w:rPr>
                <w:rFonts w:ascii="Arial" w:hAnsi="Arial" w:cs="Arial"/>
              </w:rPr>
              <w:lastRenderedPageBreak/>
              <w:t xml:space="preserve">Anunțul de selecție în cel puțin 2 </w:t>
            </w:r>
            <w:r>
              <w:rPr>
                <w:rFonts w:ascii="Arial" w:hAnsi="Arial" w:cs="Arial"/>
              </w:rPr>
              <w:lastRenderedPageBreak/>
              <w:t xml:space="preserve">publicații economice și/sau financiare de largă răspândire, pe pagina de internet AMEPIP, a întreprinderii publice și pe cel puțin o platformă sau un site de recrutare de resurse umane cu mare vizibilitate la nivel național. </w:t>
            </w:r>
          </w:p>
        </w:tc>
        <w:tc>
          <w:tcPr>
            <w:tcW w:w="1620" w:type="dxa"/>
            <w:tcBorders>
              <w:left w:val="single" w:sz="6" w:space="0" w:color="000000"/>
              <w:bottom w:val="single" w:sz="6" w:space="0" w:color="000000"/>
              <w:right w:val="single" w:sz="6" w:space="0" w:color="000000"/>
            </w:tcBorders>
          </w:tcPr>
          <w:p w:rsidR="00F42FA1" w:rsidRDefault="00A97E07">
            <w:pPr>
              <w:pStyle w:val="Coninuttabel"/>
              <w:rPr>
                <w:rFonts w:ascii="Arial" w:hAnsi="Arial"/>
                <w:sz w:val="22"/>
                <w:szCs w:val="22"/>
              </w:rPr>
            </w:pPr>
            <w:r>
              <w:rPr>
                <w:rFonts w:ascii="Arial" w:hAnsi="Arial"/>
                <w:sz w:val="22"/>
                <w:szCs w:val="22"/>
              </w:rPr>
              <w:lastRenderedPageBreak/>
              <w:t xml:space="preserve">Conform prevederilor art. 19 din </w:t>
            </w:r>
            <w:r>
              <w:rPr>
                <w:rFonts w:ascii="Arial" w:hAnsi="Arial"/>
                <w:sz w:val="22"/>
                <w:szCs w:val="22"/>
              </w:rPr>
              <w:lastRenderedPageBreak/>
              <w:t>Anexa nr. 1 la HG nr. 639/2023 și art. 29, alin. (4) din O.U.G. 109/2011</w:t>
            </w:r>
          </w:p>
        </w:tc>
      </w:tr>
      <w:tr w:rsidR="00F42FA1">
        <w:tc>
          <w:tcPr>
            <w:tcW w:w="466" w:type="dxa"/>
            <w:tcBorders>
              <w:left w:val="single" w:sz="6" w:space="0" w:color="000000"/>
              <w:bottom w:val="single" w:sz="6" w:space="0" w:color="000000"/>
            </w:tcBorders>
            <w:shd w:val="clear" w:color="auto" w:fill="D9D9D9" w:themeFill="background1" w:themeFillShade="D9"/>
          </w:tcPr>
          <w:p w:rsidR="00F42FA1" w:rsidRDefault="00A97E07">
            <w:pPr>
              <w:widowControl w:val="0"/>
              <w:jc w:val="center"/>
              <w:rPr>
                <w:rFonts w:ascii="Arial" w:hAnsi="Arial" w:cs="Arial"/>
                <w:b/>
              </w:rPr>
            </w:pPr>
            <w:r>
              <w:rPr>
                <w:rFonts w:ascii="Arial" w:hAnsi="Arial" w:cs="Arial"/>
                <w:b/>
              </w:rPr>
              <w:lastRenderedPageBreak/>
              <w:t>11</w:t>
            </w:r>
          </w:p>
        </w:tc>
        <w:tc>
          <w:tcPr>
            <w:tcW w:w="2250" w:type="dxa"/>
            <w:tcBorders>
              <w:left w:val="single" w:sz="6" w:space="0" w:color="000000"/>
              <w:bottom w:val="single" w:sz="6" w:space="0" w:color="000000"/>
            </w:tcBorders>
          </w:tcPr>
          <w:p w:rsidR="00F42FA1" w:rsidRDefault="00A97E07">
            <w:pPr>
              <w:widowControl w:val="0"/>
              <w:jc w:val="center"/>
              <w:rPr>
                <w:rFonts w:ascii="Arial" w:hAnsi="Arial" w:cs="Arial"/>
                <w:b/>
              </w:rPr>
            </w:pPr>
            <w:r>
              <w:rPr>
                <w:rFonts w:ascii="Arial" w:hAnsi="Arial" w:cs="Arial"/>
                <w:b/>
              </w:rPr>
              <w:t>Elaborarea chestionarului de evaluare</w:t>
            </w:r>
          </w:p>
        </w:tc>
        <w:tc>
          <w:tcPr>
            <w:tcW w:w="1710" w:type="dxa"/>
            <w:tcBorders>
              <w:left w:val="single" w:sz="6" w:space="0" w:color="000000"/>
              <w:bottom w:val="single" w:sz="6" w:space="0" w:color="000000"/>
            </w:tcBorders>
          </w:tcPr>
          <w:p w:rsidR="00F42FA1" w:rsidRDefault="00A97E07">
            <w:pPr>
              <w:pStyle w:val="Coninuttabel"/>
              <w:rPr>
                <w:rFonts w:ascii="Arial" w:hAnsi="Arial"/>
                <w:sz w:val="22"/>
                <w:szCs w:val="22"/>
              </w:rPr>
            </w:pPr>
            <w:r>
              <w:rPr>
                <w:rFonts w:ascii="Arial" w:hAnsi="Arial"/>
                <w:sz w:val="22"/>
                <w:szCs w:val="22"/>
              </w:rPr>
              <w:t>Comisia de Selecție și Nominalizare</w:t>
            </w:r>
          </w:p>
        </w:tc>
        <w:tc>
          <w:tcPr>
            <w:tcW w:w="1620" w:type="dxa"/>
            <w:tcBorders>
              <w:left w:val="single" w:sz="6" w:space="0" w:color="000000"/>
              <w:bottom w:val="single" w:sz="6" w:space="0" w:color="000000"/>
            </w:tcBorders>
          </w:tcPr>
          <w:p w:rsidR="00F42FA1" w:rsidRDefault="00A97E07">
            <w:pPr>
              <w:widowControl w:val="0"/>
              <w:rPr>
                <w:rFonts w:ascii="Arial" w:hAnsi="Arial" w:cs="Arial"/>
              </w:rPr>
            </w:pPr>
            <w:r>
              <w:rPr>
                <w:rFonts w:ascii="Arial" w:hAnsi="Arial" w:cs="Arial"/>
              </w:rPr>
              <w:t>-</w:t>
            </w:r>
          </w:p>
        </w:tc>
        <w:tc>
          <w:tcPr>
            <w:tcW w:w="2070" w:type="dxa"/>
            <w:tcBorders>
              <w:left w:val="single" w:sz="6" w:space="0" w:color="000000"/>
              <w:bottom w:val="single" w:sz="6" w:space="0" w:color="000000"/>
            </w:tcBorders>
          </w:tcPr>
          <w:p w:rsidR="00F42FA1" w:rsidRDefault="00A97E07">
            <w:pPr>
              <w:widowControl w:val="0"/>
              <w:rPr>
                <w:rFonts w:ascii="Arial" w:hAnsi="Arial" w:cs="Arial"/>
              </w:rPr>
            </w:pPr>
            <w:r>
              <w:rPr>
                <w:rFonts w:ascii="Arial" w:hAnsi="Arial" w:cs="Arial"/>
              </w:rPr>
              <w:t>Chestionar de evaluare</w:t>
            </w:r>
          </w:p>
        </w:tc>
        <w:tc>
          <w:tcPr>
            <w:tcW w:w="1620" w:type="dxa"/>
            <w:tcBorders>
              <w:left w:val="single" w:sz="6" w:space="0" w:color="000000"/>
              <w:bottom w:val="single" w:sz="6" w:space="0" w:color="000000"/>
              <w:right w:val="single" w:sz="6" w:space="0" w:color="000000"/>
            </w:tcBorders>
          </w:tcPr>
          <w:p w:rsidR="00F42FA1" w:rsidRDefault="00A97E07">
            <w:pPr>
              <w:pStyle w:val="Coninuttabel"/>
              <w:rPr>
                <w:rFonts w:ascii="Arial" w:hAnsi="Arial"/>
                <w:sz w:val="22"/>
                <w:szCs w:val="22"/>
              </w:rPr>
            </w:pPr>
            <w:r>
              <w:rPr>
                <w:rFonts w:ascii="Arial" w:hAnsi="Arial"/>
                <w:sz w:val="22"/>
                <w:szCs w:val="22"/>
              </w:rPr>
              <w:t>-</w:t>
            </w:r>
          </w:p>
        </w:tc>
      </w:tr>
      <w:tr w:rsidR="00F42FA1">
        <w:tc>
          <w:tcPr>
            <w:tcW w:w="466" w:type="dxa"/>
            <w:tcBorders>
              <w:left w:val="single" w:sz="6" w:space="0" w:color="000000"/>
              <w:bottom w:val="single" w:sz="6" w:space="0" w:color="000000"/>
            </w:tcBorders>
            <w:shd w:val="clear" w:color="auto" w:fill="D9D9D9" w:themeFill="background1" w:themeFillShade="D9"/>
          </w:tcPr>
          <w:p w:rsidR="00F42FA1" w:rsidRDefault="00F42FA1">
            <w:pPr>
              <w:widowControl w:val="0"/>
              <w:jc w:val="center"/>
              <w:rPr>
                <w:rFonts w:ascii="Arial" w:hAnsi="Arial" w:cs="Arial"/>
                <w:b/>
              </w:rPr>
            </w:pPr>
          </w:p>
          <w:p w:rsidR="00F42FA1" w:rsidRDefault="00A97E07">
            <w:pPr>
              <w:widowControl w:val="0"/>
              <w:jc w:val="center"/>
              <w:rPr>
                <w:rFonts w:ascii="Arial" w:hAnsi="Arial" w:cs="Arial"/>
                <w:b/>
              </w:rPr>
            </w:pPr>
            <w:r>
              <w:rPr>
                <w:rFonts w:ascii="Arial" w:hAnsi="Arial" w:cs="Arial"/>
                <w:b/>
              </w:rPr>
              <w:t>12</w:t>
            </w:r>
          </w:p>
        </w:tc>
        <w:tc>
          <w:tcPr>
            <w:tcW w:w="2250" w:type="dxa"/>
            <w:tcBorders>
              <w:left w:val="single" w:sz="6" w:space="0" w:color="000000"/>
              <w:bottom w:val="single" w:sz="6" w:space="0" w:color="000000"/>
            </w:tcBorders>
          </w:tcPr>
          <w:p w:rsidR="00F42FA1" w:rsidRDefault="00A97E07">
            <w:pPr>
              <w:widowControl w:val="0"/>
              <w:jc w:val="center"/>
              <w:rPr>
                <w:rFonts w:ascii="Arial" w:hAnsi="Arial" w:cs="Arial"/>
                <w:b/>
              </w:rPr>
            </w:pPr>
            <w:r>
              <w:rPr>
                <w:rFonts w:ascii="Arial" w:hAnsi="Arial" w:cs="Arial"/>
                <w:b/>
              </w:rPr>
              <w:t>Depunerea dosarelor de candidatură</w:t>
            </w:r>
          </w:p>
        </w:tc>
        <w:tc>
          <w:tcPr>
            <w:tcW w:w="1710" w:type="dxa"/>
            <w:tcBorders>
              <w:left w:val="single" w:sz="6" w:space="0" w:color="000000"/>
              <w:bottom w:val="single" w:sz="6" w:space="0" w:color="000000"/>
            </w:tcBorders>
          </w:tcPr>
          <w:p w:rsidR="00F42FA1" w:rsidRDefault="00A97E07">
            <w:pPr>
              <w:pStyle w:val="Coninuttabel"/>
              <w:rPr>
                <w:rFonts w:ascii="Arial" w:hAnsi="Arial"/>
                <w:sz w:val="22"/>
                <w:szCs w:val="22"/>
              </w:rPr>
            </w:pPr>
            <w:r>
              <w:rPr>
                <w:rFonts w:ascii="Arial" w:hAnsi="Arial"/>
                <w:sz w:val="22"/>
                <w:szCs w:val="22"/>
              </w:rPr>
              <w:t>Candidați</w:t>
            </w:r>
          </w:p>
        </w:tc>
        <w:tc>
          <w:tcPr>
            <w:tcW w:w="1620" w:type="dxa"/>
            <w:tcBorders>
              <w:left w:val="single" w:sz="6" w:space="0" w:color="000000"/>
              <w:bottom w:val="single" w:sz="6" w:space="0" w:color="000000"/>
            </w:tcBorders>
          </w:tcPr>
          <w:p w:rsidR="00F42FA1" w:rsidRDefault="00A97E07" w:rsidP="002067E3">
            <w:pPr>
              <w:widowControl w:val="0"/>
              <w:spacing w:line="240" w:lineRule="auto"/>
              <w:rPr>
                <w:rFonts w:ascii="Arial" w:hAnsi="Arial" w:cs="Arial"/>
              </w:rPr>
            </w:pPr>
            <w:r>
              <w:rPr>
                <w:rFonts w:ascii="Arial" w:hAnsi="Arial" w:cs="Arial"/>
              </w:rPr>
              <w:t>În termen de 30 de zile de la data publicării anunțului</w:t>
            </w:r>
          </w:p>
        </w:tc>
        <w:tc>
          <w:tcPr>
            <w:tcW w:w="2070" w:type="dxa"/>
            <w:tcBorders>
              <w:left w:val="single" w:sz="6" w:space="0" w:color="000000"/>
              <w:bottom w:val="single" w:sz="6" w:space="0" w:color="000000"/>
            </w:tcBorders>
          </w:tcPr>
          <w:p w:rsidR="00F42FA1" w:rsidRDefault="00A97E07">
            <w:pPr>
              <w:widowControl w:val="0"/>
              <w:rPr>
                <w:rFonts w:ascii="Arial" w:hAnsi="Arial" w:cs="Arial"/>
              </w:rPr>
            </w:pPr>
            <w:r>
              <w:rPr>
                <w:rFonts w:ascii="Arial" w:hAnsi="Arial" w:cs="Arial"/>
              </w:rPr>
              <w:t>Dosare de candidatură</w:t>
            </w:r>
          </w:p>
        </w:tc>
        <w:tc>
          <w:tcPr>
            <w:tcW w:w="1620" w:type="dxa"/>
            <w:tcBorders>
              <w:left w:val="single" w:sz="6" w:space="0" w:color="000000"/>
              <w:bottom w:val="single" w:sz="6" w:space="0" w:color="000000"/>
              <w:right w:val="single" w:sz="6" w:space="0" w:color="000000"/>
            </w:tcBorders>
          </w:tcPr>
          <w:p w:rsidR="00F42FA1" w:rsidRDefault="00A97E07">
            <w:pPr>
              <w:pStyle w:val="Coninuttabel"/>
              <w:rPr>
                <w:rFonts w:ascii="Arial" w:hAnsi="Arial"/>
                <w:sz w:val="22"/>
                <w:szCs w:val="22"/>
              </w:rPr>
            </w:pPr>
            <w:r>
              <w:rPr>
                <w:rFonts w:ascii="Arial" w:hAnsi="Arial"/>
                <w:sz w:val="22"/>
                <w:szCs w:val="22"/>
              </w:rPr>
              <w:t>Conform prevederilor art. 20, alin. (1) din Anexa nr. 1 la H.G. nr. 639/2023</w:t>
            </w:r>
          </w:p>
        </w:tc>
      </w:tr>
      <w:tr w:rsidR="00F42FA1">
        <w:tc>
          <w:tcPr>
            <w:tcW w:w="466" w:type="dxa"/>
            <w:tcBorders>
              <w:left w:val="single" w:sz="6" w:space="0" w:color="000000"/>
              <w:bottom w:val="single" w:sz="6" w:space="0" w:color="000000"/>
            </w:tcBorders>
            <w:shd w:val="clear" w:color="auto" w:fill="D9D9D9" w:themeFill="background1" w:themeFillShade="D9"/>
          </w:tcPr>
          <w:p w:rsidR="00F42FA1" w:rsidRDefault="00F42FA1">
            <w:pPr>
              <w:widowControl w:val="0"/>
              <w:jc w:val="center"/>
              <w:rPr>
                <w:rFonts w:ascii="Arial" w:hAnsi="Arial" w:cs="Arial"/>
                <w:b/>
              </w:rPr>
            </w:pPr>
          </w:p>
          <w:p w:rsidR="00F42FA1" w:rsidRDefault="00A97E07">
            <w:pPr>
              <w:widowControl w:val="0"/>
              <w:jc w:val="center"/>
              <w:rPr>
                <w:rFonts w:ascii="Arial" w:hAnsi="Arial" w:cs="Arial"/>
                <w:b/>
              </w:rPr>
            </w:pPr>
            <w:r>
              <w:rPr>
                <w:rFonts w:ascii="Arial" w:hAnsi="Arial" w:cs="Arial"/>
                <w:b/>
              </w:rPr>
              <w:t>13</w:t>
            </w:r>
          </w:p>
        </w:tc>
        <w:tc>
          <w:tcPr>
            <w:tcW w:w="2250" w:type="dxa"/>
            <w:tcBorders>
              <w:left w:val="single" w:sz="6" w:space="0" w:color="000000"/>
              <w:bottom w:val="single" w:sz="6" w:space="0" w:color="000000"/>
            </w:tcBorders>
          </w:tcPr>
          <w:p w:rsidR="00F42FA1" w:rsidRDefault="00A97E07">
            <w:pPr>
              <w:widowControl w:val="0"/>
              <w:jc w:val="center"/>
              <w:rPr>
                <w:rFonts w:ascii="Arial" w:hAnsi="Arial" w:cs="Arial"/>
                <w:b/>
              </w:rPr>
            </w:pPr>
            <w:r>
              <w:rPr>
                <w:rFonts w:ascii="Arial" w:hAnsi="Arial" w:cs="Arial"/>
                <w:b/>
              </w:rPr>
              <w:t>Evaluarea conformității dosarelor de candidatură și Elaborarea Listei Lungi</w:t>
            </w:r>
          </w:p>
        </w:tc>
        <w:tc>
          <w:tcPr>
            <w:tcW w:w="1710" w:type="dxa"/>
            <w:tcBorders>
              <w:left w:val="single" w:sz="6" w:space="0" w:color="000000"/>
              <w:bottom w:val="single" w:sz="6" w:space="0" w:color="000000"/>
            </w:tcBorders>
          </w:tcPr>
          <w:p w:rsidR="00F42FA1" w:rsidRDefault="00A97E07">
            <w:pPr>
              <w:pStyle w:val="Coninuttabel"/>
              <w:rPr>
                <w:rFonts w:ascii="Arial" w:hAnsi="Arial"/>
                <w:sz w:val="22"/>
                <w:szCs w:val="22"/>
              </w:rPr>
            </w:pPr>
            <w:r>
              <w:rPr>
                <w:rFonts w:ascii="Arial" w:hAnsi="Arial"/>
                <w:sz w:val="22"/>
                <w:szCs w:val="22"/>
              </w:rPr>
              <w:t>Comisia de Selecție și Nominalizare</w:t>
            </w:r>
          </w:p>
        </w:tc>
        <w:tc>
          <w:tcPr>
            <w:tcW w:w="1620" w:type="dxa"/>
            <w:tcBorders>
              <w:left w:val="single" w:sz="6" w:space="0" w:color="000000"/>
              <w:bottom w:val="single" w:sz="6" w:space="0" w:color="000000"/>
            </w:tcBorders>
          </w:tcPr>
          <w:p w:rsidR="00F42FA1" w:rsidRDefault="00A97E07" w:rsidP="0096673F">
            <w:pPr>
              <w:widowControl w:val="0"/>
              <w:spacing w:line="240" w:lineRule="auto"/>
              <w:rPr>
                <w:rFonts w:ascii="Arial" w:hAnsi="Arial" w:cs="Arial"/>
              </w:rPr>
            </w:pPr>
            <w:r>
              <w:rPr>
                <w:rFonts w:ascii="Arial" w:hAnsi="Arial" w:cs="Arial"/>
              </w:rPr>
              <w:t>În termen de 5 zile de la data limită pentru depunerea candidaturilor</w:t>
            </w:r>
          </w:p>
        </w:tc>
        <w:tc>
          <w:tcPr>
            <w:tcW w:w="2070" w:type="dxa"/>
            <w:tcBorders>
              <w:left w:val="single" w:sz="6" w:space="0" w:color="000000"/>
              <w:bottom w:val="single" w:sz="6" w:space="0" w:color="000000"/>
            </w:tcBorders>
          </w:tcPr>
          <w:p w:rsidR="00F42FA1" w:rsidRDefault="00A97E07">
            <w:pPr>
              <w:widowControl w:val="0"/>
              <w:rPr>
                <w:rFonts w:ascii="Arial" w:hAnsi="Arial" w:cs="Arial"/>
              </w:rPr>
            </w:pPr>
            <w:r>
              <w:rPr>
                <w:rFonts w:ascii="Arial" w:hAnsi="Arial" w:cs="Arial"/>
              </w:rPr>
              <w:t>Lista Lungă</w:t>
            </w:r>
          </w:p>
        </w:tc>
        <w:tc>
          <w:tcPr>
            <w:tcW w:w="1620" w:type="dxa"/>
            <w:tcBorders>
              <w:left w:val="single" w:sz="6" w:space="0" w:color="000000"/>
              <w:bottom w:val="single" w:sz="6" w:space="0" w:color="000000"/>
              <w:right w:val="single" w:sz="6" w:space="0" w:color="000000"/>
            </w:tcBorders>
          </w:tcPr>
          <w:p w:rsidR="00F42FA1" w:rsidRDefault="00A97E07">
            <w:pPr>
              <w:pStyle w:val="Coninuttabel"/>
              <w:rPr>
                <w:rFonts w:ascii="Arial" w:hAnsi="Arial"/>
                <w:sz w:val="22"/>
                <w:szCs w:val="22"/>
              </w:rPr>
            </w:pPr>
            <w:r>
              <w:rPr>
                <w:rFonts w:ascii="Arial" w:hAnsi="Arial"/>
                <w:sz w:val="22"/>
                <w:szCs w:val="22"/>
              </w:rPr>
              <w:t>-</w:t>
            </w:r>
          </w:p>
        </w:tc>
      </w:tr>
      <w:tr w:rsidR="00F42FA1">
        <w:tc>
          <w:tcPr>
            <w:tcW w:w="466" w:type="dxa"/>
            <w:tcBorders>
              <w:left w:val="single" w:sz="6" w:space="0" w:color="000000"/>
              <w:bottom w:val="single" w:sz="6" w:space="0" w:color="000000"/>
            </w:tcBorders>
            <w:shd w:val="clear" w:color="auto" w:fill="D9D9D9" w:themeFill="background1" w:themeFillShade="D9"/>
          </w:tcPr>
          <w:p w:rsidR="00F42FA1" w:rsidRDefault="00A97E07">
            <w:pPr>
              <w:widowControl w:val="0"/>
              <w:jc w:val="center"/>
              <w:rPr>
                <w:rFonts w:ascii="Arial" w:hAnsi="Arial" w:cs="Arial"/>
                <w:b/>
              </w:rPr>
            </w:pPr>
            <w:r>
              <w:rPr>
                <w:rFonts w:ascii="Arial" w:hAnsi="Arial" w:cs="Arial"/>
                <w:b/>
              </w:rPr>
              <w:t>14</w:t>
            </w:r>
          </w:p>
        </w:tc>
        <w:tc>
          <w:tcPr>
            <w:tcW w:w="2250" w:type="dxa"/>
            <w:tcBorders>
              <w:left w:val="single" w:sz="6" w:space="0" w:color="000000"/>
              <w:bottom w:val="single" w:sz="6" w:space="0" w:color="000000"/>
            </w:tcBorders>
          </w:tcPr>
          <w:p w:rsidR="00F42FA1" w:rsidRDefault="00A97E07">
            <w:pPr>
              <w:widowControl w:val="0"/>
              <w:jc w:val="center"/>
              <w:rPr>
                <w:rFonts w:ascii="Arial" w:hAnsi="Arial" w:cs="Arial"/>
                <w:b/>
              </w:rPr>
            </w:pPr>
            <w:r>
              <w:rPr>
                <w:rFonts w:ascii="Arial" w:hAnsi="Arial" w:cs="Arial"/>
                <w:b/>
              </w:rPr>
              <w:t>Comunicarea către candidați a rezultatelor etapei de analiză a conformității dosarelor de candidatură</w:t>
            </w:r>
          </w:p>
        </w:tc>
        <w:tc>
          <w:tcPr>
            <w:tcW w:w="1710" w:type="dxa"/>
            <w:tcBorders>
              <w:left w:val="single" w:sz="6" w:space="0" w:color="000000"/>
              <w:bottom w:val="single" w:sz="6" w:space="0" w:color="000000"/>
            </w:tcBorders>
          </w:tcPr>
          <w:p w:rsidR="00F42FA1" w:rsidRDefault="00A97E07">
            <w:pPr>
              <w:pStyle w:val="Coninuttabel"/>
              <w:rPr>
                <w:rFonts w:ascii="Arial" w:hAnsi="Arial"/>
                <w:sz w:val="22"/>
                <w:szCs w:val="22"/>
              </w:rPr>
            </w:pPr>
            <w:r>
              <w:rPr>
                <w:rFonts w:ascii="Arial" w:hAnsi="Arial"/>
                <w:sz w:val="22"/>
                <w:szCs w:val="22"/>
              </w:rPr>
              <w:t>Comisia de Selecție și Nominalizare</w:t>
            </w:r>
          </w:p>
        </w:tc>
        <w:tc>
          <w:tcPr>
            <w:tcW w:w="1620" w:type="dxa"/>
            <w:tcBorders>
              <w:left w:val="single" w:sz="6" w:space="0" w:color="000000"/>
              <w:bottom w:val="single" w:sz="6" w:space="0" w:color="000000"/>
            </w:tcBorders>
          </w:tcPr>
          <w:p w:rsidR="00F42FA1" w:rsidRDefault="00A97E07">
            <w:pPr>
              <w:widowControl w:val="0"/>
              <w:rPr>
                <w:rFonts w:ascii="Arial" w:hAnsi="Arial" w:cs="Arial"/>
              </w:rPr>
            </w:pPr>
            <w:r>
              <w:rPr>
                <w:rFonts w:ascii="Arial" w:hAnsi="Arial" w:cs="Arial"/>
              </w:rPr>
              <w:t>În termen de 1 zi de la elaborarea Listei Lungi</w:t>
            </w:r>
          </w:p>
        </w:tc>
        <w:tc>
          <w:tcPr>
            <w:tcW w:w="2070" w:type="dxa"/>
            <w:tcBorders>
              <w:left w:val="single" w:sz="6" w:space="0" w:color="000000"/>
              <w:bottom w:val="single" w:sz="6" w:space="0" w:color="000000"/>
            </w:tcBorders>
          </w:tcPr>
          <w:p w:rsidR="00F42FA1" w:rsidRDefault="00A97E07">
            <w:pPr>
              <w:widowControl w:val="0"/>
              <w:rPr>
                <w:rFonts w:ascii="Arial" w:hAnsi="Arial" w:cs="Arial"/>
              </w:rPr>
            </w:pPr>
            <w:r>
              <w:rPr>
                <w:rFonts w:ascii="Arial" w:hAnsi="Arial" w:cs="Arial"/>
              </w:rPr>
              <w:t>Informare</w:t>
            </w:r>
          </w:p>
        </w:tc>
        <w:tc>
          <w:tcPr>
            <w:tcW w:w="1620" w:type="dxa"/>
            <w:tcBorders>
              <w:left w:val="single" w:sz="6" w:space="0" w:color="000000"/>
              <w:bottom w:val="single" w:sz="6" w:space="0" w:color="000000"/>
              <w:right w:val="single" w:sz="6" w:space="0" w:color="000000"/>
            </w:tcBorders>
          </w:tcPr>
          <w:p w:rsidR="00F42FA1" w:rsidRDefault="00A97E07">
            <w:pPr>
              <w:pStyle w:val="Coninuttabel"/>
              <w:rPr>
                <w:rFonts w:ascii="Arial" w:hAnsi="Arial"/>
                <w:sz w:val="22"/>
                <w:szCs w:val="22"/>
              </w:rPr>
            </w:pPr>
            <w:r>
              <w:rPr>
                <w:rFonts w:ascii="Arial" w:hAnsi="Arial"/>
                <w:sz w:val="22"/>
                <w:szCs w:val="22"/>
              </w:rPr>
              <w:t>-</w:t>
            </w:r>
          </w:p>
        </w:tc>
      </w:tr>
      <w:tr w:rsidR="00F42FA1">
        <w:tc>
          <w:tcPr>
            <w:tcW w:w="466" w:type="dxa"/>
            <w:tcBorders>
              <w:left w:val="single" w:sz="6" w:space="0" w:color="000000"/>
              <w:bottom w:val="single" w:sz="6" w:space="0" w:color="000000"/>
            </w:tcBorders>
            <w:shd w:val="clear" w:color="auto" w:fill="D9D9D9" w:themeFill="background1" w:themeFillShade="D9"/>
          </w:tcPr>
          <w:p w:rsidR="00F42FA1" w:rsidRDefault="00A97E07">
            <w:pPr>
              <w:widowControl w:val="0"/>
              <w:jc w:val="center"/>
              <w:rPr>
                <w:rFonts w:ascii="Arial" w:hAnsi="Arial" w:cs="Arial"/>
                <w:b/>
              </w:rPr>
            </w:pPr>
            <w:r>
              <w:rPr>
                <w:rFonts w:ascii="Arial" w:hAnsi="Arial" w:cs="Arial"/>
                <w:b/>
              </w:rPr>
              <w:t>15</w:t>
            </w:r>
          </w:p>
        </w:tc>
        <w:tc>
          <w:tcPr>
            <w:tcW w:w="2250" w:type="dxa"/>
            <w:tcBorders>
              <w:left w:val="single" w:sz="6" w:space="0" w:color="000000"/>
              <w:bottom w:val="single" w:sz="6" w:space="0" w:color="000000"/>
            </w:tcBorders>
          </w:tcPr>
          <w:p w:rsidR="00F42FA1" w:rsidRDefault="00A97E07">
            <w:pPr>
              <w:widowControl w:val="0"/>
              <w:jc w:val="center"/>
              <w:rPr>
                <w:rFonts w:ascii="Arial" w:hAnsi="Arial" w:cs="Arial"/>
                <w:b/>
              </w:rPr>
            </w:pPr>
            <w:r>
              <w:rPr>
                <w:rFonts w:ascii="Arial" w:hAnsi="Arial" w:cs="Arial"/>
                <w:b/>
              </w:rPr>
              <w:t>Evaluarea dosarelor de candidatură</w:t>
            </w:r>
          </w:p>
        </w:tc>
        <w:tc>
          <w:tcPr>
            <w:tcW w:w="1710" w:type="dxa"/>
            <w:vMerge w:val="restart"/>
            <w:tcBorders>
              <w:left w:val="single" w:sz="6" w:space="0" w:color="000000"/>
            </w:tcBorders>
          </w:tcPr>
          <w:p w:rsidR="00F42FA1" w:rsidRDefault="00A97E07">
            <w:pPr>
              <w:pStyle w:val="Coninuttabel"/>
              <w:rPr>
                <w:rFonts w:ascii="Arial" w:hAnsi="Arial"/>
                <w:sz w:val="22"/>
                <w:szCs w:val="22"/>
              </w:rPr>
            </w:pPr>
            <w:r>
              <w:rPr>
                <w:rFonts w:ascii="Arial" w:hAnsi="Arial"/>
                <w:sz w:val="22"/>
                <w:szCs w:val="22"/>
              </w:rPr>
              <w:t>Comisia de Selecție și Nominalizare</w:t>
            </w:r>
          </w:p>
        </w:tc>
        <w:tc>
          <w:tcPr>
            <w:tcW w:w="1620" w:type="dxa"/>
            <w:vMerge w:val="restart"/>
            <w:tcBorders>
              <w:left w:val="single" w:sz="6" w:space="0" w:color="000000"/>
            </w:tcBorders>
          </w:tcPr>
          <w:p w:rsidR="00F42FA1" w:rsidRDefault="00A97E07">
            <w:pPr>
              <w:widowControl w:val="0"/>
              <w:rPr>
                <w:rFonts w:ascii="Arial" w:hAnsi="Arial" w:cs="Arial"/>
              </w:rPr>
            </w:pPr>
            <w:r>
              <w:rPr>
                <w:rFonts w:ascii="Arial" w:hAnsi="Arial" w:cs="Arial"/>
              </w:rPr>
              <w:t>Între 5 și 10 zile de la realizarea Listei Lungi</w:t>
            </w:r>
          </w:p>
        </w:tc>
        <w:tc>
          <w:tcPr>
            <w:tcW w:w="2070" w:type="dxa"/>
            <w:vMerge w:val="restart"/>
            <w:tcBorders>
              <w:left w:val="single" w:sz="6" w:space="0" w:color="000000"/>
            </w:tcBorders>
          </w:tcPr>
          <w:p w:rsidR="00F42FA1" w:rsidRDefault="00A97E07">
            <w:pPr>
              <w:widowControl w:val="0"/>
              <w:rPr>
                <w:rFonts w:ascii="Arial" w:hAnsi="Arial" w:cs="Arial"/>
              </w:rPr>
            </w:pPr>
            <w:r>
              <w:rPr>
                <w:rFonts w:ascii="Arial" w:hAnsi="Arial" w:cs="Arial"/>
              </w:rPr>
              <w:t>Chestionarul completat de către candidați</w:t>
            </w:r>
          </w:p>
          <w:p w:rsidR="00F42FA1" w:rsidRDefault="00F42FA1">
            <w:pPr>
              <w:widowControl w:val="0"/>
              <w:rPr>
                <w:rFonts w:ascii="Arial" w:hAnsi="Arial" w:cs="Arial"/>
              </w:rPr>
            </w:pPr>
          </w:p>
          <w:p w:rsidR="00F42FA1" w:rsidRDefault="00A97E07">
            <w:pPr>
              <w:widowControl w:val="0"/>
              <w:rPr>
                <w:rFonts w:ascii="Arial" w:hAnsi="Arial" w:cs="Arial"/>
              </w:rPr>
            </w:pPr>
            <w:r>
              <w:rPr>
                <w:rFonts w:ascii="Arial" w:hAnsi="Arial" w:cs="Arial"/>
              </w:rPr>
              <w:t xml:space="preserve">Matrice completată </w:t>
            </w:r>
            <w:r>
              <w:rPr>
                <w:rFonts w:ascii="Arial" w:hAnsi="Arial" w:cs="Arial"/>
              </w:rPr>
              <w:lastRenderedPageBreak/>
              <w:t>parțial</w:t>
            </w:r>
          </w:p>
          <w:p w:rsidR="00F42FA1" w:rsidRDefault="00F42FA1">
            <w:pPr>
              <w:widowControl w:val="0"/>
              <w:rPr>
                <w:rFonts w:ascii="Arial" w:hAnsi="Arial" w:cs="Arial"/>
              </w:rPr>
            </w:pPr>
          </w:p>
        </w:tc>
        <w:tc>
          <w:tcPr>
            <w:tcW w:w="1620" w:type="dxa"/>
            <w:tcBorders>
              <w:left w:val="single" w:sz="6" w:space="0" w:color="000000"/>
              <w:bottom w:val="single" w:sz="6" w:space="0" w:color="000000"/>
              <w:right w:val="single" w:sz="6" w:space="0" w:color="000000"/>
            </w:tcBorders>
          </w:tcPr>
          <w:p w:rsidR="00F42FA1" w:rsidRDefault="00A97E07">
            <w:pPr>
              <w:pStyle w:val="Coninuttabel"/>
              <w:rPr>
                <w:rFonts w:ascii="Arial" w:hAnsi="Arial"/>
                <w:sz w:val="22"/>
                <w:szCs w:val="22"/>
              </w:rPr>
            </w:pPr>
            <w:r>
              <w:rPr>
                <w:rFonts w:ascii="Arial" w:hAnsi="Arial"/>
                <w:sz w:val="22"/>
                <w:szCs w:val="22"/>
              </w:rPr>
              <w:lastRenderedPageBreak/>
              <w:t>-</w:t>
            </w:r>
          </w:p>
        </w:tc>
      </w:tr>
      <w:tr w:rsidR="00F42FA1">
        <w:tc>
          <w:tcPr>
            <w:tcW w:w="466" w:type="dxa"/>
            <w:tcBorders>
              <w:left w:val="single" w:sz="6" w:space="0" w:color="000000"/>
              <w:bottom w:val="single" w:sz="6" w:space="0" w:color="000000"/>
            </w:tcBorders>
            <w:shd w:val="clear" w:color="auto" w:fill="D9D9D9" w:themeFill="background1" w:themeFillShade="D9"/>
          </w:tcPr>
          <w:p w:rsidR="00F42FA1" w:rsidRDefault="00F42FA1">
            <w:pPr>
              <w:widowControl w:val="0"/>
              <w:rPr>
                <w:rFonts w:ascii="Arial" w:hAnsi="Arial" w:cs="Arial"/>
                <w:b/>
              </w:rPr>
            </w:pPr>
          </w:p>
          <w:p w:rsidR="00F42FA1" w:rsidRDefault="00A97E07">
            <w:pPr>
              <w:widowControl w:val="0"/>
              <w:rPr>
                <w:rFonts w:ascii="Arial" w:hAnsi="Arial" w:cs="Arial"/>
                <w:b/>
              </w:rPr>
            </w:pPr>
            <w:r>
              <w:rPr>
                <w:rFonts w:ascii="Arial" w:hAnsi="Arial" w:cs="Arial"/>
                <w:b/>
              </w:rPr>
              <w:t>16</w:t>
            </w:r>
          </w:p>
        </w:tc>
        <w:tc>
          <w:tcPr>
            <w:tcW w:w="2250" w:type="dxa"/>
            <w:tcBorders>
              <w:left w:val="single" w:sz="6" w:space="0" w:color="000000"/>
              <w:bottom w:val="single" w:sz="6" w:space="0" w:color="000000"/>
            </w:tcBorders>
          </w:tcPr>
          <w:p w:rsidR="00F42FA1" w:rsidRDefault="00A97E07">
            <w:pPr>
              <w:widowControl w:val="0"/>
              <w:jc w:val="center"/>
              <w:rPr>
                <w:rFonts w:ascii="Arial" w:hAnsi="Arial" w:cs="Arial"/>
                <w:b/>
              </w:rPr>
            </w:pPr>
            <w:r>
              <w:rPr>
                <w:rFonts w:ascii="Arial" w:hAnsi="Arial" w:cs="Arial"/>
                <w:b/>
              </w:rPr>
              <w:t xml:space="preserve">Transmiterea, corectarea și scorarea </w:t>
            </w:r>
            <w:r>
              <w:rPr>
                <w:rFonts w:ascii="Arial" w:hAnsi="Arial" w:cs="Arial"/>
                <w:b/>
              </w:rPr>
              <w:lastRenderedPageBreak/>
              <w:t xml:space="preserve">chestionarelor de evaluare a candidaților </w:t>
            </w:r>
          </w:p>
        </w:tc>
        <w:tc>
          <w:tcPr>
            <w:tcW w:w="1710" w:type="dxa"/>
            <w:vMerge/>
            <w:tcBorders>
              <w:left w:val="single" w:sz="6" w:space="0" w:color="000000"/>
            </w:tcBorders>
          </w:tcPr>
          <w:p w:rsidR="00F42FA1" w:rsidRDefault="00F42FA1">
            <w:pPr>
              <w:pStyle w:val="Coninuttabel"/>
              <w:rPr>
                <w:rFonts w:ascii="Arial" w:hAnsi="Arial"/>
                <w:sz w:val="22"/>
                <w:szCs w:val="22"/>
              </w:rPr>
            </w:pPr>
          </w:p>
        </w:tc>
        <w:tc>
          <w:tcPr>
            <w:tcW w:w="1620" w:type="dxa"/>
            <w:vMerge/>
            <w:tcBorders>
              <w:left w:val="single" w:sz="6" w:space="0" w:color="000000"/>
            </w:tcBorders>
          </w:tcPr>
          <w:p w:rsidR="00F42FA1" w:rsidRDefault="00F42FA1">
            <w:pPr>
              <w:widowControl w:val="0"/>
              <w:rPr>
                <w:rFonts w:ascii="Arial" w:hAnsi="Arial" w:cs="Arial"/>
              </w:rPr>
            </w:pPr>
          </w:p>
        </w:tc>
        <w:tc>
          <w:tcPr>
            <w:tcW w:w="2070" w:type="dxa"/>
            <w:vMerge/>
            <w:tcBorders>
              <w:left w:val="single" w:sz="6" w:space="0" w:color="000000"/>
              <w:bottom w:val="single" w:sz="6" w:space="0" w:color="000000"/>
            </w:tcBorders>
          </w:tcPr>
          <w:p w:rsidR="00F42FA1" w:rsidRDefault="00F42FA1">
            <w:pPr>
              <w:widowControl w:val="0"/>
              <w:rPr>
                <w:rFonts w:ascii="Arial" w:hAnsi="Arial" w:cs="Arial"/>
              </w:rPr>
            </w:pPr>
          </w:p>
        </w:tc>
        <w:tc>
          <w:tcPr>
            <w:tcW w:w="1620" w:type="dxa"/>
            <w:tcBorders>
              <w:left w:val="single" w:sz="6" w:space="0" w:color="000000"/>
              <w:bottom w:val="single" w:sz="6" w:space="0" w:color="000000"/>
              <w:right w:val="single" w:sz="6" w:space="0" w:color="000000"/>
            </w:tcBorders>
          </w:tcPr>
          <w:p w:rsidR="00F42FA1" w:rsidRDefault="00A97E07">
            <w:pPr>
              <w:pStyle w:val="Coninuttabel"/>
              <w:rPr>
                <w:rFonts w:ascii="Arial" w:hAnsi="Arial"/>
                <w:sz w:val="22"/>
                <w:szCs w:val="22"/>
              </w:rPr>
            </w:pPr>
            <w:r>
              <w:rPr>
                <w:rFonts w:ascii="Arial" w:hAnsi="Arial"/>
                <w:sz w:val="22"/>
                <w:szCs w:val="22"/>
              </w:rPr>
              <w:t>-</w:t>
            </w:r>
          </w:p>
        </w:tc>
      </w:tr>
      <w:tr w:rsidR="00F42FA1">
        <w:tc>
          <w:tcPr>
            <w:tcW w:w="466" w:type="dxa"/>
            <w:tcBorders>
              <w:left w:val="single" w:sz="6" w:space="0" w:color="000000"/>
              <w:bottom w:val="single" w:sz="6" w:space="0" w:color="000000"/>
            </w:tcBorders>
            <w:shd w:val="clear" w:color="auto" w:fill="D9D9D9" w:themeFill="background1" w:themeFillShade="D9"/>
          </w:tcPr>
          <w:p w:rsidR="00F42FA1" w:rsidRDefault="00A97E07">
            <w:pPr>
              <w:widowControl w:val="0"/>
              <w:jc w:val="center"/>
              <w:rPr>
                <w:rFonts w:ascii="Arial" w:hAnsi="Arial" w:cs="Arial"/>
                <w:b/>
              </w:rPr>
            </w:pPr>
            <w:r>
              <w:rPr>
                <w:rFonts w:ascii="Arial" w:hAnsi="Arial" w:cs="Arial"/>
                <w:b/>
              </w:rPr>
              <w:lastRenderedPageBreak/>
              <w:t>17</w:t>
            </w:r>
          </w:p>
        </w:tc>
        <w:tc>
          <w:tcPr>
            <w:tcW w:w="2250" w:type="dxa"/>
            <w:tcBorders>
              <w:left w:val="single" w:sz="6" w:space="0" w:color="000000"/>
              <w:bottom w:val="single" w:sz="6" w:space="0" w:color="000000"/>
            </w:tcBorders>
          </w:tcPr>
          <w:p w:rsidR="00F42FA1" w:rsidRDefault="00A97E07">
            <w:pPr>
              <w:widowControl w:val="0"/>
              <w:jc w:val="center"/>
              <w:rPr>
                <w:rFonts w:ascii="Arial" w:hAnsi="Arial" w:cs="Arial"/>
                <w:b/>
              </w:rPr>
            </w:pPr>
            <w:r>
              <w:rPr>
                <w:rFonts w:ascii="Arial" w:hAnsi="Arial" w:cs="Arial"/>
                <w:b/>
              </w:rPr>
              <w:t>Coroborarea rezultatelor și realizarea Listei Scurte</w:t>
            </w:r>
          </w:p>
        </w:tc>
        <w:tc>
          <w:tcPr>
            <w:tcW w:w="1710" w:type="dxa"/>
            <w:vMerge/>
            <w:tcBorders>
              <w:left w:val="single" w:sz="6" w:space="0" w:color="000000"/>
              <w:bottom w:val="single" w:sz="6" w:space="0" w:color="000000"/>
            </w:tcBorders>
          </w:tcPr>
          <w:p w:rsidR="00F42FA1" w:rsidRDefault="00F42FA1">
            <w:pPr>
              <w:pStyle w:val="Coninuttabel"/>
              <w:rPr>
                <w:rFonts w:ascii="Arial" w:hAnsi="Arial"/>
                <w:sz w:val="22"/>
                <w:szCs w:val="22"/>
              </w:rPr>
            </w:pPr>
          </w:p>
        </w:tc>
        <w:tc>
          <w:tcPr>
            <w:tcW w:w="1620" w:type="dxa"/>
            <w:vMerge/>
            <w:tcBorders>
              <w:left w:val="single" w:sz="6" w:space="0" w:color="000000"/>
              <w:bottom w:val="single" w:sz="6" w:space="0" w:color="000000"/>
            </w:tcBorders>
          </w:tcPr>
          <w:p w:rsidR="00F42FA1" w:rsidRDefault="00F42FA1">
            <w:pPr>
              <w:widowControl w:val="0"/>
              <w:rPr>
                <w:rFonts w:ascii="Arial" w:hAnsi="Arial" w:cs="Arial"/>
              </w:rPr>
            </w:pPr>
          </w:p>
        </w:tc>
        <w:tc>
          <w:tcPr>
            <w:tcW w:w="2070" w:type="dxa"/>
            <w:tcBorders>
              <w:left w:val="single" w:sz="6" w:space="0" w:color="000000"/>
              <w:bottom w:val="single" w:sz="6" w:space="0" w:color="000000"/>
            </w:tcBorders>
          </w:tcPr>
          <w:p w:rsidR="00F42FA1" w:rsidRDefault="00A97E07">
            <w:pPr>
              <w:widowControl w:val="0"/>
              <w:rPr>
                <w:rFonts w:ascii="Arial" w:hAnsi="Arial" w:cs="Arial"/>
              </w:rPr>
            </w:pPr>
            <w:r>
              <w:rPr>
                <w:rFonts w:ascii="Arial" w:hAnsi="Arial" w:cs="Arial"/>
              </w:rPr>
              <w:t>Lista Scurtă</w:t>
            </w:r>
          </w:p>
        </w:tc>
        <w:tc>
          <w:tcPr>
            <w:tcW w:w="1620" w:type="dxa"/>
            <w:tcBorders>
              <w:left w:val="single" w:sz="6" w:space="0" w:color="000000"/>
              <w:bottom w:val="single" w:sz="6" w:space="0" w:color="000000"/>
              <w:right w:val="single" w:sz="6" w:space="0" w:color="000000"/>
            </w:tcBorders>
          </w:tcPr>
          <w:p w:rsidR="00F42FA1" w:rsidRDefault="00A97E07">
            <w:pPr>
              <w:pStyle w:val="Coninuttabel"/>
              <w:rPr>
                <w:rFonts w:ascii="Arial" w:hAnsi="Arial"/>
                <w:sz w:val="22"/>
                <w:szCs w:val="22"/>
              </w:rPr>
            </w:pPr>
            <w:r>
              <w:rPr>
                <w:rFonts w:ascii="Arial" w:hAnsi="Arial"/>
                <w:sz w:val="22"/>
                <w:szCs w:val="22"/>
              </w:rPr>
              <w:t>Conform prevederilor art. 22, alin. (1) din Anexa nr. 1 la HG nr. 639/2023</w:t>
            </w:r>
          </w:p>
        </w:tc>
      </w:tr>
      <w:tr w:rsidR="00F42FA1">
        <w:tc>
          <w:tcPr>
            <w:tcW w:w="466" w:type="dxa"/>
            <w:tcBorders>
              <w:left w:val="single" w:sz="6" w:space="0" w:color="000000"/>
              <w:bottom w:val="single" w:sz="6" w:space="0" w:color="000000"/>
            </w:tcBorders>
            <w:shd w:val="clear" w:color="auto" w:fill="D9D9D9" w:themeFill="background1" w:themeFillShade="D9"/>
          </w:tcPr>
          <w:p w:rsidR="00F42FA1" w:rsidRDefault="00A97E07">
            <w:pPr>
              <w:widowControl w:val="0"/>
              <w:jc w:val="center"/>
              <w:rPr>
                <w:rFonts w:ascii="Arial" w:hAnsi="Arial" w:cs="Arial"/>
                <w:b/>
              </w:rPr>
            </w:pPr>
            <w:r>
              <w:rPr>
                <w:rFonts w:ascii="Arial" w:hAnsi="Arial" w:cs="Arial"/>
                <w:b/>
              </w:rPr>
              <w:t>18</w:t>
            </w:r>
          </w:p>
        </w:tc>
        <w:tc>
          <w:tcPr>
            <w:tcW w:w="2250" w:type="dxa"/>
            <w:tcBorders>
              <w:left w:val="single" w:sz="6" w:space="0" w:color="000000"/>
              <w:bottom w:val="single" w:sz="6" w:space="0" w:color="000000"/>
            </w:tcBorders>
          </w:tcPr>
          <w:p w:rsidR="00F42FA1" w:rsidRDefault="00A97E07">
            <w:pPr>
              <w:widowControl w:val="0"/>
              <w:jc w:val="center"/>
              <w:rPr>
                <w:rFonts w:ascii="Arial" w:hAnsi="Arial" w:cs="Arial"/>
                <w:b/>
              </w:rPr>
            </w:pPr>
            <w:r>
              <w:rPr>
                <w:rFonts w:ascii="Arial" w:hAnsi="Arial" w:cs="Arial"/>
                <w:b/>
              </w:rPr>
              <w:t xml:space="preserve">Comunicarea către candidați a reținerii/nereținerii candidaturii pe Lista Scurtă </w:t>
            </w:r>
          </w:p>
        </w:tc>
        <w:tc>
          <w:tcPr>
            <w:tcW w:w="1710" w:type="dxa"/>
            <w:tcBorders>
              <w:left w:val="single" w:sz="6" w:space="0" w:color="000000"/>
              <w:bottom w:val="single" w:sz="4" w:space="0" w:color="auto"/>
            </w:tcBorders>
          </w:tcPr>
          <w:p w:rsidR="00F42FA1" w:rsidRDefault="00A97E07">
            <w:pPr>
              <w:pStyle w:val="Coninuttabel"/>
              <w:rPr>
                <w:rFonts w:ascii="Arial" w:hAnsi="Arial"/>
                <w:sz w:val="22"/>
                <w:szCs w:val="22"/>
              </w:rPr>
            </w:pPr>
            <w:r>
              <w:rPr>
                <w:rFonts w:ascii="Arial" w:hAnsi="Arial"/>
                <w:sz w:val="22"/>
                <w:szCs w:val="22"/>
              </w:rPr>
              <w:t>Comisia de Selecție și Nominalizare</w:t>
            </w:r>
          </w:p>
        </w:tc>
        <w:tc>
          <w:tcPr>
            <w:tcW w:w="1620" w:type="dxa"/>
            <w:vMerge w:val="restart"/>
            <w:tcBorders>
              <w:left w:val="single" w:sz="6" w:space="0" w:color="000000"/>
            </w:tcBorders>
          </w:tcPr>
          <w:p w:rsidR="00F42FA1" w:rsidRDefault="00A97E07">
            <w:pPr>
              <w:widowControl w:val="0"/>
              <w:rPr>
                <w:rFonts w:ascii="Arial" w:hAnsi="Arial" w:cs="Arial"/>
              </w:rPr>
            </w:pPr>
            <w:r>
              <w:rPr>
                <w:rFonts w:ascii="Arial" w:hAnsi="Arial" w:cs="Arial"/>
              </w:rPr>
              <w:t xml:space="preserve">Cel multe 3 zile de la data comunicării către candidați </w:t>
            </w:r>
          </w:p>
          <w:p w:rsidR="00F42FA1" w:rsidRDefault="00F42FA1">
            <w:pPr>
              <w:widowControl w:val="0"/>
              <w:rPr>
                <w:rFonts w:ascii="Arial" w:hAnsi="Arial" w:cs="Arial"/>
              </w:rPr>
            </w:pPr>
          </w:p>
        </w:tc>
        <w:tc>
          <w:tcPr>
            <w:tcW w:w="2070" w:type="dxa"/>
            <w:vMerge w:val="restart"/>
            <w:tcBorders>
              <w:left w:val="single" w:sz="6" w:space="0" w:color="000000"/>
            </w:tcBorders>
          </w:tcPr>
          <w:p w:rsidR="00F42FA1" w:rsidRDefault="00A97E07">
            <w:pPr>
              <w:widowControl w:val="0"/>
              <w:rPr>
                <w:rFonts w:ascii="Arial" w:hAnsi="Arial" w:cs="Arial"/>
              </w:rPr>
            </w:pPr>
            <w:r>
              <w:rPr>
                <w:rFonts w:ascii="Arial" w:hAnsi="Arial" w:cs="Arial"/>
              </w:rPr>
              <w:t>Răspunsurile la eventualele contestații</w:t>
            </w:r>
          </w:p>
        </w:tc>
        <w:tc>
          <w:tcPr>
            <w:tcW w:w="1620" w:type="dxa"/>
            <w:tcBorders>
              <w:left w:val="single" w:sz="6" w:space="0" w:color="000000"/>
              <w:bottom w:val="single" w:sz="4" w:space="0" w:color="auto"/>
              <w:right w:val="single" w:sz="6" w:space="0" w:color="000000"/>
            </w:tcBorders>
          </w:tcPr>
          <w:p w:rsidR="00F42FA1" w:rsidRDefault="00A97E07">
            <w:pPr>
              <w:pStyle w:val="Coninuttabel"/>
              <w:rPr>
                <w:rFonts w:ascii="Arial" w:hAnsi="Arial"/>
                <w:sz w:val="22"/>
                <w:szCs w:val="22"/>
              </w:rPr>
            </w:pPr>
            <w:r>
              <w:rPr>
                <w:rFonts w:ascii="Arial" w:hAnsi="Arial"/>
                <w:sz w:val="22"/>
                <w:szCs w:val="22"/>
              </w:rPr>
              <w:t>-</w:t>
            </w:r>
          </w:p>
        </w:tc>
      </w:tr>
      <w:tr w:rsidR="00F42FA1">
        <w:tc>
          <w:tcPr>
            <w:tcW w:w="466" w:type="dxa"/>
            <w:tcBorders>
              <w:left w:val="single" w:sz="6" w:space="0" w:color="000000"/>
              <w:bottom w:val="single" w:sz="6" w:space="0" w:color="000000"/>
            </w:tcBorders>
            <w:shd w:val="clear" w:color="auto" w:fill="D9D9D9" w:themeFill="background1" w:themeFillShade="D9"/>
          </w:tcPr>
          <w:p w:rsidR="00F42FA1" w:rsidRDefault="00A97E07">
            <w:pPr>
              <w:widowControl w:val="0"/>
              <w:jc w:val="center"/>
              <w:rPr>
                <w:rFonts w:ascii="Arial" w:hAnsi="Arial" w:cs="Arial"/>
                <w:b/>
              </w:rPr>
            </w:pPr>
            <w:r>
              <w:rPr>
                <w:rFonts w:ascii="Arial" w:hAnsi="Arial" w:cs="Arial"/>
                <w:b/>
              </w:rPr>
              <w:t>19</w:t>
            </w:r>
          </w:p>
        </w:tc>
        <w:tc>
          <w:tcPr>
            <w:tcW w:w="2250" w:type="dxa"/>
            <w:tcBorders>
              <w:left w:val="single" w:sz="6" w:space="0" w:color="000000"/>
              <w:bottom w:val="single" w:sz="6" w:space="0" w:color="000000"/>
            </w:tcBorders>
          </w:tcPr>
          <w:p w:rsidR="00F42FA1" w:rsidRDefault="00A97E07">
            <w:pPr>
              <w:widowControl w:val="0"/>
              <w:jc w:val="center"/>
              <w:rPr>
                <w:rFonts w:ascii="Arial" w:hAnsi="Arial" w:cs="Arial"/>
                <w:b/>
              </w:rPr>
            </w:pPr>
            <w:r>
              <w:rPr>
                <w:rFonts w:ascii="Arial" w:hAnsi="Arial" w:cs="Arial"/>
                <w:b/>
              </w:rPr>
              <w:t>Primirea eventualelor contestații și oferirea răspunsurilor la acestea</w:t>
            </w:r>
          </w:p>
        </w:tc>
        <w:tc>
          <w:tcPr>
            <w:tcW w:w="1710" w:type="dxa"/>
            <w:tcBorders>
              <w:top w:val="single" w:sz="4" w:space="0" w:color="auto"/>
              <w:left w:val="single" w:sz="6" w:space="0" w:color="000000"/>
              <w:bottom w:val="single" w:sz="6" w:space="0" w:color="000000"/>
            </w:tcBorders>
          </w:tcPr>
          <w:p w:rsidR="00F42FA1" w:rsidRDefault="00A97E07">
            <w:pPr>
              <w:pStyle w:val="Coninuttabel"/>
              <w:rPr>
                <w:rFonts w:ascii="Arial" w:hAnsi="Arial"/>
                <w:sz w:val="22"/>
                <w:szCs w:val="22"/>
              </w:rPr>
            </w:pPr>
            <w:r>
              <w:rPr>
                <w:rFonts w:ascii="Arial" w:hAnsi="Arial"/>
                <w:sz w:val="22"/>
                <w:szCs w:val="22"/>
              </w:rPr>
              <w:t>Candidații și</w:t>
            </w:r>
          </w:p>
          <w:p w:rsidR="00F42FA1" w:rsidRDefault="00A97E07">
            <w:pPr>
              <w:pStyle w:val="Coninuttabel"/>
              <w:rPr>
                <w:rFonts w:ascii="Arial" w:hAnsi="Arial"/>
                <w:sz w:val="22"/>
                <w:szCs w:val="22"/>
              </w:rPr>
            </w:pPr>
            <w:r>
              <w:rPr>
                <w:rFonts w:ascii="Arial" w:hAnsi="Arial"/>
                <w:sz w:val="22"/>
                <w:szCs w:val="22"/>
              </w:rPr>
              <w:t>Comisia de Selecție și Nominalizare</w:t>
            </w:r>
          </w:p>
        </w:tc>
        <w:tc>
          <w:tcPr>
            <w:tcW w:w="1620" w:type="dxa"/>
            <w:vMerge/>
            <w:tcBorders>
              <w:left w:val="single" w:sz="6" w:space="0" w:color="000000"/>
              <w:bottom w:val="single" w:sz="6" w:space="0" w:color="000000"/>
            </w:tcBorders>
          </w:tcPr>
          <w:p w:rsidR="00F42FA1" w:rsidRDefault="00F42FA1">
            <w:pPr>
              <w:widowControl w:val="0"/>
              <w:rPr>
                <w:rFonts w:ascii="Arial" w:hAnsi="Arial" w:cs="Arial"/>
              </w:rPr>
            </w:pPr>
          </w:p>
        </w:tc>
        <w:tc>
          <w:tcPr>
            <w:tcW w:w="2070" w:type="dxa"/>
            <w:vMerge/>
            <w:tcBorders>
              <w:left w:val="single" w:sz="6" w:space="0" w:color="000000"/>
              <w:bottom w:val="single" w:sz="6" w:space="0" w:color="000000"/>
            </w:tcBorders>
          </w:tcPr>
          <w:p w:rsidR="00F42FA1" w:rsidRDefault="00F42FA1">
            <w:pPr>
              <w:widowControl w:val="0"/>
              <w:rPr>
                <w:rFonts w:ascii="Arial" w:hAnsi="Arial" w:cs="Arial"/>
              </w:rPr>
            </w:pPr>
          </w:p>
        </w:tc>
        <w:tc>
          <w:tcPr>
            <w:tcW w:w="1620" w:type="dxa"/>
            <w:tcBorders>
              <w:top w:val="single" w:sz="4" w:space="0" w:color="auto"/>
              <w:left w:val="single" w:sz="6" w:space="0" w:color="000000"/>
              <w:bottom w:val="single" w:sz="6" w:space="0" w:color="000000"/>
              <w:right w:val="single" w:sz="6" w:space="0" w:color="000000"/>
            </w:tcBorders>
          </w:tcPr>
          <w:p w:rsidR="00F42FA1" w:rsidRDefault="00A97E07">
            <w:pPr>
              <w:pStyle w:val="Coninuttabel"/>
              <w:rPr>
                <w:rFonts w:ascii="Arial" w:hAnsi="Arial"/>
                <w:sz w:val="22"/>
                <w:szCs w:val="22"/>
              </w:rPr>
            </w:pPr>
            <w:r>
              <w:rPr>
                <w:rFonts w:ascii="Arial" w:hAnsi="Arial"/>
                <w:sz w:val="22"/>
                <w:szCs w:val="22"/>
              </w:rPr>
              <w:t>-</w:t>
            </w:r>
          </w:p>
        </w:tc>
      </w:tr>
      <w:tr w:rsidR="00F42FA1">
        <w:tc>
          <w:tcPr>
            <w:tcW w:w="466" w:type="dxa"/>
            <w:tcBorders>
              <w:left w:val="single" w:sz="6" w:space="0" w:color="000000"/>
              <w:bottom w:val="single" w:sz="6" w:space="0" w:color="000000"/>
            </w:tcBorders>
            <w:shd w:val="clear" w:color="auto" w:fill="D9D9D9" w:themeFill="background1" w:themeFillShade="D9"/>
          </w:tcPr>
          <w:p w:rsidR="00F42FA1" w:rsidRDefault="00F42FA1">
            <w:pPr>
              <w:widowControl w:val="0"/>
              <w:tabs>
                <w:tab w:val="left" w:pos="720"/>
                <w:tab w:val="center" w:pos="4320"/>
                <w:tab w:val="right" w:pos="8640"/>
              </w:tabs>
              <w:spacing w:line="288" w:lineRule="auto"/>
              <w:jc w:val="center"/>
              <w:rPr>
                <w:rFonts w:ascii="Arial" w:hAnsi="Arial" w:cs="Arial"/>
                <w:b/>
                <w:lang w:eastAsia="ro-RO"/>
              </w:rPr>
            </w:pPr>
          </w:p>
          <w:p w:rsidR="00F42FA1" w:rsidRDefault="00A97E07">
            <w:pPr>
              <w:widowControl w:val="0"/>
              <w:tabs>
                <w:tab w:val="left" w:pos="720"/>
                <w:tab w:val="center" w:pos="4320"/>
                <w:tab w:val="right" w:pos="8640"/>
              </w:tabs>
              <w:spacing w:line="288" w:lineRule="auto"/>
              <w:jc w:val="center"/>
              <w:rPr>
                <w:rFonts w:ascii="Arial" w:hAnsi="Arial" w:cs="Arial"/>
                <w:b/>
                <w:lang w:eastAsia="ro-RO"/>
              </w:rPr>
            </w:pPr>
            <w:r>
              <w:rPr>
                <w:rFonts w:ascii="Arial" w:hAnsi="Arial" w:cs="Arial"/>
                <w:b/>
                <w:lang w:eastAsia="ro-RO"/>
              </w:rPr>
              <w:t>20</w:t>
            </w:r>
          </w:p>
        </w:tc>
        <w:tc>
          <w:tcPr>
            <w:tcW w:w="2250" w:type="dxa"/>
            <w:tcBorders>
              <w:left w:val="single" w:sz="6" w:space="0" w:color="000000"/>
              <w:bottom w:val="single" w:sz="6" w:space="0" w:color="000000"/>
            </w:tcBorders>
          </w:tcPr>
          <w:p w:rsidR="00F42FA1" w:rsidRDefault="00A97E07">
            <w:pPr>
              <w:widowControl w:val="0"/>
              <w:tabs>
                <w:tab w:val="left" w:pos="720"/>
                <w:tab w:val="center" w:pos="4320"/>
                <w:tab w:val="right" w:pos="8640"/>
              </w:tabs>
              <w:spacing w:line="288" w:lineRule="auto"/>
              <w:jc w:val="center"/>
              <w:rPr>
                <w:rFonts w:ascii="Arial" w:hAnsi="Arial" w:cs="Arial"/>
                <w:b/>
              </w:rPr>
            </w:pPr>
            <w:r>
              <w:rPr>
                <w:rFonts w:ascii="Arial" w:hAnsi="Arial" w:cs="Arial"/>
                <w:b/>
                <w:lang w:eastAsia="ro-RO"/>
              </w:rPr>
              <w:t>Comunicarea către candidații din Lista Scurtă a faptului că trebuie să depună declarația de intenție, în scris, la Autoritatea Publică Tutelară</w:t>
            </w:r>
          </w:p>
        </w:tc>
        <w:tc>
          <w:tcPr>
            <w:tcW w:w="1710" w:type="dxa"/>
            <w:tcBorders>
              <w:left w:val="single" w:sz="6" w:space="0" w:color="000000"/>
              <w:bottom w:val="single" w:sz="6" w:space="0" w:color="000000"/>
            </w:tcBorders>
          </w:tcPr>
          <w:p w:rsidR="00F42FA1" w:rsidRDefault="00A97E07">
            <w:pPr>
              <w:pStyle w:val="Coninuttabel"/>
              <w:rPr>
                <w:rFonts w:ascii="Arial" w:hAnsi="Arial"/>
                <w:sz w:val="22"/>
                <w:szCs w:val="22"/>
              </w:rPr>
            </w:pPr>
            <w:r>
              <w:rPr>
                <w:rFonts w:ascii="Arial" w:hAnsi="Arial"/>
                <w:sz w:val="22"/>
                <w:szCs w:val="22"/>
              </w:rPr>
              <w:t>Comisia de Selecție și Nominalizare</w:t>
            </w:r>
          </w:p>
        </w:tc>
        <w:tc>
          <w:tcPr>
            <w:tcW w:w="1620" w:type="dxa"/>
            <w:tcBorders>
              <w:left w:val="single" w:sz="6" w:space="0" w:color="000000"/>
              <w:bottom w:val="single" w:sz="6" w:space="0" w:color="000000"/>
            </w:tcBorders>
          </w:tcPr>
          <w:p w:rsidR="00F42FA1" w:rsidRDefault="00A97E07">
            <w:pPr>
              <w:widowControl w:val="0"/>
              <w:rPr>
                <w:rFonts w:ascii="Arial" w:hAnsi="Arial" w:cs="Arial"/>
              </w:rPr>
            </w:pPr>
            <w:r>
              <w:rPr>
                <w:rFonts w:ascii="Arial" w:hAnsi="Arial" w:cs="Arial"/>
              </w:rPr>
              <w:t>În termen de o zi de la realizarea Listei Scurte</w:t>
            </w:r>
          </w:p>
        </w:tc>
        <w:tc>
          <w:tcPr>
            <w:tcW w:w="2070" w:type="dxa"/>
            <w:tcBorders>
              <w:left w:val="single" w:sz="6" w:space="0" w:color="000000"/>
              <w:bottom w:val="single" w:sz="6" w:space="0" w:color="000000"/>
            </w:tcBorders>
          </w:tcPr>
          <w:p w:rsidR="00F42FA1" w:rsidRDefault="00A97E07">
            <w:pPr>
              <w:widowControl w:val="0"/>
              <w:rPr>
                <w:rFonts w:ascii="Arial" w:hAnsi="Arial" w:cs="Arial"/>
              </w:rPr>
            </w:pPr>
            <w:r>
              <w:rPr>
                <w:rFonts w:ascii="Arial" w:hAnsi="Arial" w:cs="Arial"/>
              </w:rPr>
              <w:t>Informare</w:t>
            </w:r>
          </w:p>
        </w:tc>
        <w:tc>
          <w:tcPr>
            <w:tcW w:w="1620" w:type="dxa"/>
            <w:tcBorders>
              <w:left w:val="single" w:sz="6" w:space="0" w:color="000000"/>
              <w:bottom w:val="single" w:sz="6" w:space="0" w:color="000000"/>
              <w:right w:val="single" w:sz="6" w:space="0" w:color="000000"/>
            </w:tcBorders>
          </w:tcPr>
          <w:p w:rsidR="00F42FA1" w:rsidRDefault="00A97E07">
            <w:pPr>
              <w:pStyle w:val="Coninuttabel"/>
              <w:rPr>
                <w:rFonts w:ascii="Arial" w:hAnsi="Arial"/>
                <w:sz w:val="22"/>
                <w:szCs w:val="22"/>
              </w:rPr>
            </w:pPr>
            <w:r>
              <w:rPr>
                <w:rFonts w:ascii="Arial" w:hAnsi="Arial"/>
                <w:sz w:val="22"/>
                <w:szCs w:val="22"/>
              </w:rPr>
              <w:t>-</w:t>
            </w:r>
          </w:p>
        </w:tc>
      </w:tr>
      <w:tr w:rsidR="00F42FA1">
        <w:tc>
          <w:tcPr>
            <w:tcW w:w="466" w:type="dxa"/>
            <w:tcBorders>
              <w:left w:val="single" w:sz="6" w:space="0" w:color="000000"/>
              <w:bottom w:val="single" w:sz="6" w:space="0" w:color="000000"/>
            </w:tcBorders>
            <w:shd w:val="clear" w:color="auto" w:fill="D9D9D9" w:themeFill="background1" w:themeFillShade="D9"/>
          </w:tcPr>
          <w:p w:rsidR="00F42FA1" w:rsidRDefault="00F42FA1">
            <w:pPr>
              <w:widowControl w:val="0"/>
              <w:tabs>
                <w:tab w:val="left" w:pos="720"/>
                <w:tab w:val="center" w:pos="4320"/>
                <w:tab w:val="right" w:pos="8640"/>
              </w:tabs>
              <w:spacing w:line="288" w:lineRule="auto"/>
              <w:jc w:val="center"/>
              <w:rPr>
                <w:rFonts w:ascii="Arial" w:hAnsi="Arial" w:cs="Arial"/>
                <w:b/>
                <w:lang w:eastAsia="ro-RO"/>
              </w:rPr>
            </w:pPr>
          </w:p>
          <w:p w:rsidR="00F42FA1" w:rsidRDefault="00A97E07">
            <w:pPr>
              <w:widowControl w:val="0"/>
              <w:tabs>
                <w:tab w:val="left" w:pos="720"/>
                <w:tab w:val="center" w:pos="4320"/>
                <w:tab w:val="right" w:pos="8640"/>
              </w:tabs>
              <w:spacing w:line="288" w:lineRule="auto"/>
              <w:jc w:val="center"/>
              <w:rPr>
                <w:rFonts w:ascii="Arial" w:hAnsi="Arial" w:cs="Arial"/>
                <w:b/>
                <w:lang w:eastAsia="ro-RO"/>
              </w:rPr>
            </w:pPr>
            <w:r>
              <w:rPr>
                <w:rFonts w:ascii="Arial" w:hAnsi="Arial" w:cs="Arial"/>
                <w:b/>
                <w:lang w:eastAsia="ro-RO"/>
              </w:rPr>
              <w:t>21</w:t>
            </w:r>
          </w:p>
        </w:tc>
        <w:tc>
          <w:tcPr>
            <w:tcW w:w="2250" w:type="dxa"/>
            <w:tcBorders>
              <w:left w:val="single" w:sz="6" w:space="0" w:color="000000"/>
              <w:bottom w:val="single" w:sz="6" w:space="0" w:color="000000"/>
            </w:tcBorders>
          </w:tcPr>
          <w:p w:rsidR="00F42FA1" w:rsidRDefault="00A97E07">
            <w:pPr>
              <w:widowControl w:val="0"/>
              <w:tabs>
                <w:tab w:val="left" w:pos="720"/>
                <w:tab w:val="center" w:pos="4320"/>
                <w:tab w:val="right" w:pos="8640"/>
              </w:tabs>
              <w:spacing w:line="288" w:lineRule="auto"/>
              <w:jc w:val="center"/>
              <w:rPr>
                <w:rFonts w:ascii="Arial" w:hAnsi="Arial" w:cs="Arial"/>
                <w:b/>
              </w:rPr>
            </w:pPr>
            <w:r>
              <w:rPr>
                <w:rFonts w:ascii="Arial" w:hAnsi="Arial" w:cs="Arial"/>
                <w:b/>
                <w:lang w:eastAsia="ro-RO"/>
              </w:rPr>
              <w:t>Depunerea declarațiilor de intenție</w:t>
            </w:r>
          </w:p>
        </w:tc>
        <w:tc>
          <w:tcPr>
            <w:tcW w:w="1710" w:type="dxa"/>
            <w:tcBorders>
              <w:left w:val="single" w:sz="6" w:space="0" w:color="000000"/>
              <w:bottom w:val="single" w:sz="6" w:space="0" w:color="000000"/>
            </w:tcBorders>
          </w:tcPr>
          <w:p w:rsidR="00F42FA1" w:rsidRDefault="00A97E07">
            <w:pPr>
              <w:pStyle w:val="Coninuttabel"/>
              <w:rPr>
                <w:rFonts w:ascii="Arial" w:hAnsi="Arial"/>
                <w:sz w:val="22"/>
                <w:szCs w:val="22"/>
              </w:rPr>
            </w:pPr>
            <w:r>
              <w:rPr>
                <w:rFonts w:ascii="Arial" w:hAnsi="Arial"/>
                <w:sz w:val="22"/>
                <w:szCs w:val="22"/>
              </w:rPr>
              <w:t>Candidații</w:t>
            </w:r>
          </w:p>
        </w:tc>
        <w:tc>
          <w:tcPr>
            <w:tcW w:w="1620" w:type="dxa"/>
            <w:tcBorders>
              <w:left w:val="single" w:sz="6" w:space="0" w:color="000000"/>
              <w:bottom w:val="single" w:sz="6" w:space="0" w:color="000000"/>
            </w:tcBorders>
          </w:tcPr>
          <w:p w:rsidR="00F42FA1" w:rsidRDefault="00A97E07" w:rsidP="00150570">
            <w:pPr>
              <w:widowControl w:val="0"/>
              <w:spacing w:line="240" w:lineRule="auto"/>
              <w:rPr>
                <w:rFonts w:ascii="Arial" w:hAnsi="Arial" w:cs="Arial"/>
              </w:rPr>
            </w:pPr>
            <w:r w:rsidRPr="00150570">
              <w:rPr>
                <w:rFonts w:ascii="Arial" w:hAnsi="Arial" w:cs="Arial"/>
              </w:rPr>
              <w:t>În termen  de 15 zile de la data</w:t>
            </w:r>
            <w:r w:rsidR="00150570">
              <w:rPr>
                <w:rFonts w:ascii="Arial" w:hAnsi="Arial" w:cs="Arial"/>
              </w:rPr>
              <w:t xml:space="preserve"> </w:t>
            </w:r>
            <w:r>
              <w:rPr>
                <w:rFonts w:ascii="Arial" w:hAnsi="Arial" w:cs="Arial"/>
              </w:rPr>
              <w:t xml:space="preserve">comunicării </w:t>
            </w:r>
          </w:p>
        </w:tc>
        <w:tc>
          <w:tcPr>
            <w:tcW w:w="2070" w:type="dxa"/>
            <w:tcBorders>
              <w:left w:val="single" w:sz="6" w:space="0" w:color="000000"/>
              <w:bottom w:val="single" w:sz="6" w:space="0" w:color="000000"/>
            </w:tcBorders>
          </w:tcPr>
          <w:p w:rsidR="00F42FA1" w:rsidRDefault="00A97E07">
            <w:pPr>
              <w:widowControl w:val="0"/>
              <w:rPr>
                <w:rFonts w:ascii="Arial" w:hAnsi="Arial" w:cs="Arial"/>
              </w:rPr>
            </w:pPr>
            <w:r>
              <w:rPr>
                <w:rFonts w:ascii="Arial" w:hAnsi="Arial" w:cs="Arial"/>
              </w:rPr>
              <w:t>Declarații de intenție</w:t>
            </w:r>
          </w:p>
        </w:tc>
        <w:tc>
          <w:tcPr>
            <w:tcW w:w="1620" w:type="dxa"/>
            <w:tcBorders>
              <w:left w:val="single" w:sz="6" w:space="0" w:color="000000"/>
              <w:bottom w:val="single" w:sz="6" w:space="0" w:color="000000"/>
              <w:right w:val="single" w:sz="6" w:space="0" w:color="000000"/>
            </w:tcBorders>
          </w:tcPr>
          <w:p w:rsidR="00F42FA1" w:rsidRDefault="00A97E07">
            <w:pPr>
              <w:pStyle w:val="Coninuttabel"/>
              <w:rPr>
                <w:rFonts w:ascii="Arial" w:hAnsi="Arial"/>
                <w:sz w:val="22"/>
                <w:szCs w:val="22"/>
              </w:rPr>
            </w:pPr>
            <w:r>
              <w:rPr>
                <w:rFonts w:ascii="Arial" w:hAnsi="Arial"/>
                <w:sz w:val="22"/>
                <w:szCs w:val="22"/>
              </w:rPr>
              <w:t>Conform prevederilor art. 22, alin. (2) din Anexa nr. 1 la H.G. nr. 639/2023</w:t>
            </w:r>
          </w:p>
        </w:tc>
      </w:tr>
      <w:tr w:rsidR="00F42FA1">
        <w:tc>
          <w:tcPr>
            <w:tcW w:w="466" w:type="dxa"/>
            <w:tcBorders>
              <w:left w:val="single" w:sz="6" w:space="0" w:color="000000"/>
              <w:bottom w:val="single" w:sz="6" w:space="0" w:color="000000"/>
            </w:tcBorders>
            <w:shd w:val="clear" w:color="auto" w:fill="D9D9D9" w:themeFill="background1" w:themeFillShade="D9"/>
          </w:tcPr>
          <w:p w:rsidR="00F42FA1" w:rsidRDefault="00F42FA1">
            <w:pPr>
              <w:widowControl w:val="0"/>
              <w:tabs>
                <w:tab w:val="left" w:pos="720"/>
                <w:tab w:val="center" w:pos="4320"/>
                <w:tab w:val="right" w:pos="8640"/>
              </w:tabs>
              <w:spacing w:line="288" w:lineRule="auto"/>
              <w:jc w:val="center"/>
              <w:rPr>
                <w:rFonts w:ascii="Arial" w:hAnsi="Arial" w:cs="Arial"/>
                <w:b/>
                <w:lang w:eastAsia="ro-RO"/>
              </w:rPr>
            </w:pPr>
          </w:p>
          <w:p w:rsidR="00F42FA1" w:rsidRDefault="00A97E07">
            <w:pPr>
              <w:widowControl w:val="0"/>
              <w:tabs>
                <w:tab w:val="left" w:pos="720"/>
                <w:tab w:val="center" w:pos="4320"/>
                <w:tab w:val="right" w:pos="8640"/>
              </w:tabs>
              <w:spacing w:line="288" w:lineRule="auto"/>
              <w:jc w:val="center"/>
              <w:rPr>
                <w:rFonts w:ascii="Arial" w:hAnsi="Arial" w:cs="Arial"/>
                <w:b/>
                <w:lang w:eastAsia="ro-RO"/>
              </w:rPr>
            </w:pPr>
            <w:r>
              <w:rPr>
                <w:rFonts w:ascii="Arial" w:hAnsi="Arial" w:cs="Arial"/>
                <w:b/>
                <w:lang w:eastAsia="ro-RO"/>
              </w:rPr>
              <w:t>22</w:t>
            </w:r>
          </w:p>
        </w:tc>
        <w:tc>
          <w:tcPr>
            <w:tcW w:w="2250" w:type="dxa"/>
            <w:tcBorders>
              <w:left w:val="single" w:sz="6" w:space="0" w:color="000000"/>
              <w:bottom w:val="single" w:sz="6" w:space="0" w:color="000000"/>
            </w:tcBorders>
          </w:tcPr>
          <w:p w:rsidR="00F42FA1" w:rsidRDefault="00A97E07">
            <w:pPr>
              <w:widowControl w:val="0"/>
              <w:tabs>
                <w:tab w:val="left" w:pos="720"/>
                <w:tab w:val="center" w:pos="4320"/>
                <w:tab w:val="right" w:pos="8640"/>
              </w:tabs>
              <w:spacing w:line="288" w:lineRule="auto"/>
              <w:jc w:val="center"/>
              <w:rPr>
                <w:rFonts w:ascii="Arial" w:hAnsi="Arial" w:cs="Arial"/>
                <w:b/>
              </w:rPr>
            </w:pPr>
            <w:r>
              <w:rPr>
                <w:rFonts w:ascii="Arial" w:hAnsi="Arial" w:cs="Arial"/>
                <w:b/>
                <w:lang w:eastAsia="ro-RO"/>
              </w:rPr>
              <w:t>Analiza declarației de intenție și integrarea rezultatelor în evaluarea candidatului</w:t>
            </w:r>
          </w:p>
        </w:tc>
        <w:tc>
          <w:tcPr>
            <w:tcW w:w="1710" w:type="dxa"/>
            <w:tcBorders>
              <w:left w:val="single" w:sz="6" w:space="0" w:color="000000"/>
              <w:bottom w:val="single" w:sz="6" w:space="0" w:color="000000"/>
            </w:tcBorders>
          </w:tcPr>
          <w:p w:rsidR="00F42FA1" w:rsidRDefault="00A97E07">
            <w:pPr>
              <w:pStyle w:val="Coninuttabel"/>
              <w:rPr>
                <w:rFonts w:ascii="Arial" w:hAnsi="Arial"/>
                <w:sz w:val="22"/>
                <w:szCs w:val="22"/>
              </w:rPr>
            </w:pPr>
            <w:r>
              <w:rPr>
                <w:rFonts w:ascii="Arial" w:hAnsi="Arial"/>
                <w:sz w:val="22"/>
                <w:szCs w:val="22"/>
              </w:rPr>
              <w:t>Comisia de Selecție și Nominalizare</w:t>
            </w:r>
          </w:p>
        </w:tc>
        <w:tc>
          <w:tcPr>
            <w:tcW w:w="1620" w:type="dxa"/>
            <w:tcBorders>
              <w:left w:val="single" w:sz="6" w:space="0" w:color="000000"/>
              <w:bottom w:val="single" w:sz="6" w:space="0" w:color="000000"/>
            </w:tcBorders>
          </w:tcPr>
          <w:p w:rsidR="00F42FA1" w:rsidRDefault="00A97E07">
            <w:pPr>
              <w:widowControl w:val="0"/>
              <w:rPr>
                <w:rFonts w:ascii="Arial" w:hAnsi="Arial" w:cs="Arial"/>
              </w:rPr>
            </w:pPr>
            <w:r>
              <w:rPr>
                <w:rFonts w:ascii="Arial" w:hAnsi="Arial" w:cs="Arial"/>
              </w:rPr>
              <w:t>Între 3 și 5 zile de la expirarea termenului de depunere a declarațiilor</w:t>
            </w:r>
          </w:p>
        </w:tc>
        <w:tc>
          <w:tcPr>
            <w:tcW w:w="2070" w:type="dxa"/>
            <w:tcBorders>
              <w:left w:val="single" w:sz="6" w:space="0" w:color="000000"/>
              <w:bottom w:val="single" w:sz="6" w:space="0" w:color="000000"/>
            </w:tcBorders>
          </w:tcPr>
          <w:p w:rsidR="00F42FA1" w:rsidRDefault="00A97E07">
            <w:pPr>
              <w:widowControl w:val="0"/>
              <w:rPr>
                <w:rFonts w:ascii="Arial" w:hAnsi="Arial" w:cs="Arial"/>
              </w:rPr>
            </w:pPr>
            <w:r>
              <w:rPr>
                <w:rFonts w:ascii="Arial" w:hAnsi="Arial" w:cs="Arial"/>
              </w:rPr>
              <w:t>Matrice completată parțial</w:t>
            </w:r>
          </w:p>
        </w:tc>
        <w:tc>
          <w:tcPr>
            <w:tcW w:w="1620" w:type="dxa"/>
            <w:tcBorders>
              <w:left w:val="single" w:sz="6" w:space="0" w:color="000000"/>
              <w:bottom w:val="single" w:sz="6" w:space="0" w:color="000000"/>
              <w:right w:val="single" w:sz="6" w:space="0" w:color="000000"/>
            </w:tcBorders>
          </w:tcPr>
          <w:p w:rsidR="00F42FA1" w:rsidRDefault="00A97E07">
            <w:pPr>
              <w:pStyle w:val="Coninuttabel"/>
              <w:rPr>
                <w:rFonts w:ascii="Arial" w:hAnsi="Arial"/>
                <w:sz w:val="22"/>
                <w:szCs w:val="22"/>
              </w:rPr>
            </w:pPr>
            <w:r>
              <w:rPr>
                <w:rFonts w:ascii="Arial" w:hAnsi="Arial"/>
                <w:sz w:val="22"/>
                <w:szCs w:val="22"/>
              </w:rPr>
              <w:t>Conform prevederilor art. 22, alin. (3) din Anexa nr. 1 la H.G. nr. 639/2023</w:t>
            </w:r>
          </w:p>
        </w:tc>
      </w:tr>
      <w:tr w:rsidR="00F42FA1">
        <w:tc>
          <w:tcPr>
            <w:tcW w:w="466" w:type="dxa"/>
            <w:tcBorders>
              <w:left w:val="single" w:sz="6" w:space="0" w:color="000000"/>
              <w:bottom w:val="single" w:sz="6" w:space="0" w:color="000000"/>
            </w:tcBorders>
            <w:shd w:val="clear" w:color="auto" w:fill="D9D9D9" w:themeFill="background1" w:themeFillShade="D9"/>
          </w:tcPr>
          <w:p w:rsidR="00F42FA1" w:rsidRDefault="00F42FA1">
            <w:pPr>
              <w:widowControl w:val="0"/>
              <w:tabs>
                <w:tab w:val="left" w:pos="720"/>
                <w:tab w:val="center" w:pos="4320"/>
                <w:tab w:val="right" w:pos="8640"/>
              </w:tabs>
              <w:spacing w:line="288" w:lineRule="auto"/>
              <w:jc w:val="center"/>
              <w:rPr>
                <w:rFonts w:ascii="Arial" w:hAnsi="Arial" w:cs="Arial"/>
                <w:b/>
                <w:lang w:eastAsia="ro-RO"/>
              </w:rPr>
            </w:pPr>
          </w:p>
          <w:p w:rsidR="00F42FA1" w:rsidRDefault="00A97E07">
            <w:pPr>
              <w:widowControl w:val="0"/>
              <w:tabs>
                <w:tab w:val="left" w:pos="720"/>
                <w:tab w:val="center" w:pos="4320"/>
                <w:tab w:val="right" w:pos="8640"/>
              </w:tabs>
              <w:spacing w:line="288" w:lineRule="auto"/>
              <w:jc w:val="center"/>
              <w:rPr>
                <w:rFonts w:ascii="Arial" w:hAnsi="Arial" w:cs="Arial"/>
                <w:b/>
                <w:lang w:eastAsia="ro-RO"/>
              </w:rPr>
            </w:pPr>
            <w:r>
              <w:rPr>
                <w:rFonts w:ascii="Arial" w:hAnsi="Arial" w:cs="Arial"/>
                <w:b/>
                <w:lang w:eastAsia="ro-RO"/>
              </w:rPr>
              <w:t>23</w:t>
            </w:r>
          </w:p>
        </w:tc>
        <w:tc>
          <w:tcPr>
            <w:tcW w:w="2250" w:type="dxa"/>
            <w:tcBorders>
              <w:left w:val="single" w:sz="6" w:space="0" w:color="000000"/>
              <w:bottom w:val="single" w:sz="6" w:space="0" w:color="000000"/>
            </w:tcBorders>
          </w:tcPr>
          <w:p w:rsidR="00F42FA1" w:rsidRDefault="00A97E07">
            <w:pPr>
              <w:widowControl w:val="0"/>
              <w:tabs>
                <w:tab w:val="left" w:pos="720"/>
                <w:tab w:val="center" w:pos="4320"/>
                <w:tab w:val="right" w:pos="8640"/>
              </w:tabs>
              <w:spacing w:line="288" w:lineRule="auto"/>
              <w:jc w:val="center"/>
              <w:rPr>
                <w:rFonts w:ascii="Arial" w:hAnsi="Arial" w:cs="Arial"/>
                <w:b/>
              </w:rPr>
            </w:pPr>
            <w:r>
              <w:rPr>
                <w:rFonts w:ascii="Arial" w:hAnsi="Arial" w:cs="Arial"/>
                <w:b/>
                <w:lang w:eastAsia="ro-RO"/>
              </w:rPr>
              <w:t>Selecția finală a candidaților pe bază de interviu</w:t>
            </w:r>
          </w:p>
        </w:tc>
        <w:tc>
          <w:tcPr>
            <w:tcW w:w="1710" w:type="dxa"/>
            <w:tcBorders>
              <w:left w:val="single" w:sz="6" w:space="0" w:color="000000"/>
              <w:bottom w:val="single" w:sz="6" w:space="0" w:color="000000"/>
            </w:tcBorders>
          </w:tcPr>
          <w:p w:rsidR="00F42FA1" w:rsidRDefault="00A97E07">
            <w:pPr>
              <w:pStyle w:val="Coninuttabel"/>
              <w:rPr>
                <w:rFonts w:ascii="Arial" w:hAnsi="Arial"/>
                <w:sz w:val="22"/>
                <w:szCs w:val="22"/>
              </w:rPr>
            </w:pPr>
            <w:r>
              <w:rPr>
                <w:rFonts w:ascii="Arial" w:hAnsi="Arial"/>
                <w:sz w:val="22"/>
                <w:szCs w:val="22"/>
              </w:rPr>
              <w:t>Comisia de Selecție și Nominalizare</w:t>
            </w:r>
          </w:p>
        </w:tc>
        <w:tc>
          <w:tcPr>
            <w:tcW w:w="1620" w:type="dxa"/>
            <w:tcBorders>
              <w:left w:val="single" w:sz="6" w:space="0" w:color="000000"/>
              <w:bottom w:val="single" w:sz="6" w:space="0" w:color="000000"/>
            </w:tcBorders>
          </w:tcPr>
          <w:p w:rsidR="00F42FA1" w:rsidRDefault="00A97E07" w:rsidP="00526542">
            <w:pPr>
              <w:widowControl w:val="0"/>
              <w:spacing w:line="240" w:lineRule="auto"/>
              <w:rPr>
                <w:rFonts w:ascii="Arial" w:hAnsi="Arial" w:cs="Arial"/>
              </w:rPr>
            </w:pPr>
            <w:r>
              <w:rPr>
                <w:rFonts w:ascii="Arial" w:hAnsi="Arial" w:cs="Arial"/>
              </w:rPr>
              <w:t>Între 5 și 10 zile de la analiza declarațiilor de intenție</w:t>
            </w:r>
          </w:p>
        </w:tc>
        <w:tc>
          <w:tcPr>
            <w:tcW w:w="2070" w:type="dxa"/>
            <w:tcBorders>
              <w:left w:val="single" w:sz="6" w:space="0" w:color="000000"/>
              <w:bottom w:val="single" w:sz="6" w:space="0" w:color="000000"/>
            </w:tcBorders>
          </w:tcPr>
          <w:p w:rsidR="00F42FA1" w:rsidRDefault="00A97E07">
            <w:pPr>
              <w:widowControl w:val="0"/>
              <w:rPr>
                <w:rFonts w:ascii="Arial" w:hAnsi="Arial" w:cs="Arial"/>
              </w:rPr>
            </w:pPr>
            <w:r>
              <w:rPr>
                <w:rFonts w:ascii="Arial" w:hAnsi="Arial" w:cs="Arial"/>
              </w:rPr>
              <w:t>Matricea completată total</w:t>
            </w:r>
          </w:p>
        </w:tc>
        <w:tc>
          <w:tcPr>
            <w:tcW w:w="1620" w:type="dxa"/>
            <w:tcBorders>
              <w:left w:val="single" w:sz="6" w:space="0" w:color="000000"/>
              <w:bottom w:val="single" w:sz="6" w:space="0" w:color="000000"/>
              <w:right w:val="single" w:sz="6" w:space="0" w:color="000000"/>
            </w:tcBorders>
          </w:tcPr>
          <w:p w:rsidR="00F42FA1" w:rsidRDefault="00A97E07">
            <w:pPr>
              <w:pStyle w:val="Coninuttabel"/>
              <w:rPr>
                <w:rFonts w:ascii="Arial" w:hAnsi="Arial"/>
                <w:sz w:val="22"/>
                <w:szCs w:val="22"/>
              </w:rPr>
            </w:pPr>
            <w:r>
              <w:rPr>
                <w:rFonts w:ascii="Arial" w:hAnsi="Arial"/>
                <w:sz w:val="22"/>
                <w:szCs w:val="22"/>
              </w:rPr>
              <w:t>Conform prevederilor art. 22, alin. (4) din Anexa nr. 1 la H.G. nr. 639/2023</w:t>
            </w:r>
          </w:p>
        </w:tc>
      </w:tr>
      <w:tr w:rsidR="00F42FA1">
        <w:trPr>
          <w:trHeight w:val="1030"/>
        </w:trPr>
        <w:tc>
          <w:tcPr>
            <w:tcW w:w="466" w:type="dxa"/>
            <w:tcBorders>
              <w:left w:val="single" w:sz="6" w:space="0" w:color="000000"/>
              <w:bottom w:val="single" w:sz="6" w:space="0" w:color="000000"/>
            </w:tcBorders>
            <w:shd w:val="clear" w:color="auto" w:fill="D9D9D9" w:themeFill="background1" w:themeFillShade="D9"/>
          </w:tcPr>
          <w:p w:rsidR="00F42FA1" w:rsidRDefault="00F42FA1">
            <w:pPr>
              <w:widowControl w:val="0"/>
              <w:tabs>
                <w:tab w:val="left" w:pos="720"/>
                <w:tab w:val="center" w:pos="4320"/>
                <w:tab w:val="right" w:pos="8640"/>
              </w:tabs>
              <w:spacing w:line="288" w:lineRule="auto"/>
              <w:jc w:val="center"/>
              <w:rPr>
                <w:rFonts w:ascii="Arial" w:hAnsi="Arial" w:cs="Arial"/>
                <w:b/>
                <w:lang w:eastAsia="ro-RO"/>
              </w:rPr>
            </w:pPr>
          </w:p>
          <w:p w:rsidR="00F42FA1" w:rsidRDefault="00A97E07">
            <w:pPr>
              <w:widowControl w:val="0"/>
              <w:tabs>
                <w:tab w:val="left" w:pos="720"/>
                <w:tab w:val="center" w:pos="4320"/>
                <w:tab w:val="right" w:pos="8640"/>
              </w:tabs>
              <w:spacing w:line="288" w:lineRule="auto"/>
              <w:jc w:val="center"/>
              <w:rPr>
                <w:rFonts w:ascii="Arial" w:hAnsi="Arial" w:cs="Arial"/>
                <w:b/>
                <w:lang w:eastAsia="ro-RO"/>
              </w:rPr>
            </w:pPr>
            <w:r>
              <w:rPr>
                <w:rFonts w:ascii="Arial" w:hAnsi="Arial" w:cs="Arial"/>
                <w:b/>
                <w:lang w:eastAsia="ro-RO"/>
              </w:rPr>
              <w:t>24</w:t>
            </w:r>
          </w:p>
        </w:tc>
        <w:tc>
          <w:tcPr>
            <w:tcW w:w="2250" w:type="dxa"/>
            <w:tcBorders>
              <w:left w:val="single" w:sz="6" w:space="0" w:color="000000"/>
              <w:bottom w:val="single" w:sz="6" w:space="0" w:color="000000"/>
            </w:tcBorders>
          </w:tcPr>
          <w:p w:rsidR="00F42FA1" w:rsidRDefault="00A97E07">
            <w:pPr>
              <w:widowControl w:val="0"/>
              <w:tabs>
                <w:tab w:val="left" w:pos="720"/>
                <w:tab w:val="center" w:pos="4320"/>
                <w:tab w:val="right" w:pos="8640"/>
              </w:tabs>
              <w:spacing w:line="288" w:lineRule="auto"/>
              <w:jc w:val="center"/>
              <w:rPr>
                <w:rFonts w:ascii="Arial" w:hAnsi="Arial" w:cs="Arial"/>
                <w:b/>
              </w:rPr>
            </w:pPr>
            <w:r>
              <w:rPr>
                <w:rFonts w:ascii="Arial" w:hAnsi="Arial" w:cs="Arial"/>
                <w:b/>
                <w:lang w:eastAsia="ro-RO"/>
              </w:rPr>
              <w:t>Întocmirea clasamentului candidaților și a raportului final și transmiterea acestora către AMEPIP și conducătorul APT</w:t>
            </w:r>
          </w:p>
        </w:tc>
        <w:tc>
          <w:tcPr>
            <w:tcW w:w="1710" w:type="dxa"/>
            <w:tcBorders>
              <w:left w:val="single" w:sz="6" w:space="0" w:color="000000"/>
              <w:bottom w:val="single" w:sz="6" w:space="0" w:color="000000"/>
            </w:tcBorders>
          </w:tcPr>
          <w:p w:rsidR="00F42FA1" w:rsidRDefault="00A97E07">
            <w:pPr>
              <w:pStyle w:val="Coninuttabel"/>
              <w:rPr>
                <w:rFonts w:ascii="Arial" w:hAnsi="Arial"/>
                <w:sz w:val="22"/>
                <w:szCs w:val="22"/>
              </w:rPr>
            </w:pPr>
            <w:r>
              <w:rPr>
                <w:rFonts w:ascii="Arial" w:hAnsi="Arial"/>
                <w:sz w:val="22"/>
                <w:szCs w:val="22"/>
              </w:rPr>
              <w:t>Comisia de Selecție și Nominalizare</w:t>
            </w:r>
          </w:p>
        </w:tc>
        <w:tc>
          <w:tcPr>
            <w:tcW w:w="1620" w:type="dxa"/>
            <w:tcBorders>
              <w:left w:val="single" w:sz="6" w:space="0" w:color="000000"/>
              <w:bottom w:val="single" w:sz="6" w:space="0" w:color="000000"/>
            </w:tcBorders>
          </w:tcPr>
          <w:p w:rsidR="00F42FA1" w:rsidRDefault="00A97E07" w:rsidP="001378BC">
            <w:pPr>
              <w:widowControl w:val="0"/>
              <w:spacing w:line="240" w:lineRule="auto"/>
              <w:rPr>
                <w:rFonts w:ascii="Arial" w:hAnsi="Arial" w:cs="Arial"/>
              </w:rPr>
            </w:pPr>
            <w:r>
              <w:rPr>
                <w:rFonts w:ascii="Arial" w:hAnsi="Arial" w:cs="Arial"/>
              </w:rPr>
              <w:t>Între 3 și 5 zile de la data derulării interviurilor</w:t>
            </w:r>
          </w:p>
        </w:tc>
        <w:tc>
          <w:tcPr>
            <w:tcW w:w="2070" w:type="dxa"/>
            <w:tcBorders>
              <w:left w:val="single" w:sz="6" w:space="0" w:color="000000"/>
              <w:bottom w:val="single" w:sz="6" w:space="0" w:color="000000"/>
            </w:tcBorders>
          </w:tcPr>
          <w:p w:rsidR="00F42FA1" w:rsidRDefault="00A97E07">
            <w:pPr>
              <w:widowControl w:val="0"/>
              <w:rPr>
                <w:rFonts w:ascii="Arial" w:hAnsi="Arial" w:cs="Arial"/>
              </w:rPr>
            </w:pPr>
            <w:r>
              <w:rPr>
                <w:rFonts w:ascii="Arial" w:hAnsi="Arial" w:cs="Arial"/>
              </w:rPr>
              <w:t xml:space="preserve">Raportul Final </w:t>
            </w:r>
          </w:p>
        </w:tc>
        <w:tc>
          <w:tcPr>
            <w:tcW w:w="1620" w:type="dxa"/>
            <w:tcBorders>
              <w:left w:val="single" w:sz="6" w:space="0" w:color="000000"/>
              <w:bottom w:val="single" w:sz="6" w:space="0" w:color="000000"/>
              <w:right w:val="single" w:sz="6" w:space="0" w:color="000000"/>
            </w:tcBorders>
          </w:tcPr>
          <w:p w:rsidR="00F42FA1" w:rsidRDefault="00A97E07">
            <w:pPr>
              <w:pStyle w:val="Coninuttabel"/>
              <w:rPr>
                <w:rFonts w:ascii="Arial" w:hAnsi="Arial"/>
                <w:sz w:val="22"/>
                <w:szCs w:val="22"/>
              </w:rPr>
            </w:pPr>
            <w:r>
              <w:rPr>
                <w:rFonts w:ascii="Arial" w:hAnsi="Arial"/>
                <w:sz w:val="22"/>
                <w:szCs w:val="22"/>
              </w:rPr>
              <w:t>Conform prevederilor art. 22, alin. (7) din Anexa nr. 1 la H.G. nr. 639/2023</w:t>
            </w:r>
          </w:p>
        </w:tc>
      </w:tr>
    </w:tbl>
    <w:p w:rsidR="00F42FA1" w:rsidRDefault="00F42FA1">
      <w:bookmarkStart w:id="6" w:name="_Toc161070688"/>
    </w:p>
    <w:p w:rsidR="00F42FA1" w:rsidRDefault="00F42FA1"/>
    <w:p w:rsidR="00F42FA1" w:rsidRDefault="00A97E07">
      <w:pPr>
        <w:pStyle w:val="Heading1"/>
        <w:spacing w:before="0"/>
        <w:rPr>
          <w:rFonts w:ascii="Arial" w:hAnsi="Arial" w:cs="Arial"/>
        </w:rPr>
      </w:pPr>
      <w:r>
        <w:rPr>
          <w:rFonts w:ascii="Arial" w:hAnsi="Arial" w:cs="Arial"/>
        </w:rPr>
        <w:t>Capitolul 4. Criteriile de selecție</w:t>
      </w:r>
      <w:bookmarkEnd w:id="6"/>
    </w:p>
    <w:p w:rsidR="00F42FA1" w:rsidRDefault="00F42FA1">
      <w:pPr>
        <w:spacing w:line="240" w:lineRule="auto"/>
        <w:rPr>
          <w:rFonts w:ascii="Arial" w:hAnsi="Arial" w:cs="Arial"/>
          <w:sz w:val="24"/>
          <w:szCs w:val="24"/>
        </w:rPr>
      </w:pPr>
    </w:p>
    <w:p w:rsidR="00F42FA1" w:rsidRDefault="00A97E07">
      <w:pPr>
        <w:spacing w:after="120" w:line="240" w:lineRule="auto"/>
        <w:jc w:val="both"/>
        <w:rPr>
          <w:rFonts w:ascii="Arial" w:hAnsi="Arial" w:cs="Arial"/>
          <w:sz w:val="24"/>
          <w:szCs w:val="24"/>
        </w:rPr>
      </w:pPr>
      <w:r>
        <w:rPr>
          <w:rFonts w:ascii="Arial" w:hAnsi="Arial" w:cs="Arial"/>
          <w:sz w:val="24"/>
          <w:szCs w:val="24"/>
        </w:rPr>
        <w:t>În cadrul procedurilor de recrutare și selecție derulate în conformitate cu prevederile legislației de guvernanță corporativă aplicabile se utilizează două categorii de criterii:</w:t>
      </w:r>
    </w:p>
    <w:p w:rsidR="00F42FA1" w:rsidRDefault="00A97E07">
      <w:pPr>
        <w:pStyle w:val="ListParagraph"/>
        <w:numPr>
          <w:ilvl w:val="0"/>
          <w:numId w:val="3"/>
        </w:numPr>
        <w:spacing w:after="120" w:line="240" w:lineRule="auto"/>
        <w:jc w:val="both"/>
        <w:rPr>
          <w:rFonts w:ascii="Arial" w:hAnsi="Arial" w:cs="Arial"/>
          <w:sz w:val="24"/>
          <w:szCs w:val="24"/>
        </w:rPr>
      </w:pPr>
      <w:r>
        <w:rPr>
          <w:rFonts w:ascii="Arial" w:hAnsi="Arial" w:cs="Arial"/>
          <w:b/>
          <w:bCs/>
          <w:sz w:val="24"/>
          <w:szCs w:val="24"/>
        </w:rPr>
        <w:t>criteriile de eligibilitate</w:t>
      </w:r>
      <w:r>
        <w:rPr>
          <w:rFonts w:ascii="Arial" w:hAnsi="Arial" w:cs="Arial"/>
          <w:sz w:val="24"/>
          <w:szCs w:val="24"/>
        </w:rPr>
        <w:t xml:space="preserve"> – cerințe inițiale a căror respectare condiționează accesul candidaților la procedura de selecție; </w:t>
      </w:r>
    </w:p>
    <w:p w:rsidR="00F42FA1" w:rsidRDefault="00A97E07">
      <w:pPr>
        <w:pStyle w:val="ListParagraph"/>
        <w:numPr>
          <w:ilvl w:val="0"/>
          <w:numId w:val="3"/>
        </w:numPr>
        <w:spacing w:after="120" w:line="240" w:lineRule="auto"/>
        <w:jc w:val="both"/>
        <w:rPr>
          <w:rFonts w:ascii="Arial" w:hAnsi="Arial" w:cs="Arial"/>
          <w:sz w:val="24"/>
          <w:szCs w:val="24"/>
        </w:rPr>
      </w:pPr>
      <w:r>
        <w:rPr>
          <w:rFonts w:ascii="Arial" w:hAnsi="Arial" w:cs="Arial"/>
          <w:b/>
          <w:bCs/>
          <w:sz w:val="24"/>
          <w:szCs w:val="24"/>
        </w:rPr>
        <w:t>criteriile de evaluare</w:t>
      </w:r>
      <w:r>
        <w:rPr>
          <w:rFonts w:ascii="Arial" w:hAnsi="Arial" w:cs="Arial"/>
          <w:sz w:val="24"/>
          <w:szCs w:val="24"/>
        </w:rPr>
        <w:t xml:space="preserve"> - competențe și trăsături necesare candidaților pentru a putea îndeplini cu succes rolul care le-a fost atribuit; acestea sunt criterii individuale;</w:t>
      </w:r>
      <w:r>
        <w:rPr>
          <w:rFonts w:ascii="Arial" w:eastAsia="Calibri" w:hAnsi="Arial" w:cs="Arial"/>
          <w:sz w:val="24"/>
          <w:szCs w:val="24"/>
        </w:rPr>
        <w:t>Criteriile de eligibilitate sunt prezentate în detaliu în Profilul Candidatului și în anunțurile pentru presa scrisă</w:t>
      </w:r>
      <w:r w:rsidR="00C70F22">
        <w:rPr>
          <w:rFonts w:ascii="Arial" w:eastAsia="Calibri" w:hAnsi="Arial" w:cs="Arial"/>
          <w:sz w:val="24"/>
          <w:szCs w:val="24"/>
        </w:rPr>
        <w:t xml:space="preserve"> </w:t>
      </w:r>
      <w:r>
        <w:rPr>
          <w:rFonts w:ascii="Arial" w:eastAsia="Calibri" w:hAnsi="Arial" w:cs="Arial"/>
          <w:sz w:val="24"/>
          <w:szCs w:val="24"/>
        </w:rPr>
        <w:t>și online.</w:t>
      </w:r>
    </w:p>
    <w:p w:rsidR="00F42FA1" w:rsidRDefault="00A97E07">
      <w:pPr>
        <w:spacing w:after="120" w:line="240" w:lineRule="auto"/>
        <w:jc w:val="both"/>
        <w:rPr>
          <w:rFonts w:ascii="Arial" w:hAnsi="Arial" w:cs="Arial"/>
          <w:sz w:val="24"/>
          <w:szCs w:val="24"/>
        </w:rPr>
      </w:pPr>
      <w:r>
        <w:rPr>
          <w:rFonts w:ascii="Arial" w:hAnsi="Arial" w:cs="Arial"/>
          <w:sz w:val="24"/>
          <w:szCs w:val="24"/>
        </w:rPr>
        <w:t>Criteriile de evaluare, pe care le regăsim în matricea Consiliului integrată în Profilul Consiliului de Administrație, sunt competențe și trăsături necesare candidaților pentru a putea îndeplini cu succes rolul care le-a fost atribuit; aceste criteriii sunt grupate pe următoarele capitole:</w:t>
      </w:r>
    </w:p>
    <w:p w:rsidR="00F42FA1" w:rsidRDefault="00A97E07">
      <w:pPr>
        <w:pStyle w:val="ListParagraph"/>
        <w:numPr>
          <w:ilvl w:val="0"/>
          <w:numId w:val="4"/>
        </w:numPr>
        <w:suppressAutoHyphens/>
        <w:spacing w:after="0"/>
        <w:jc w:val="both"/>
        <w:rPr>
          <w:rFonts w:ascii="Arial" w:hAnsi="Arial" w:cs="Arial"/>
          <w:sz w:val="24"/>
          <w:szCs w:val="24"/>
        </w:rPr>
      </w:pPr>
      <w:r>
        <w:rPr>
          <w:rFonts w:ascii="Arial" w:hAnsi="Arial" w:cs="Arial"/>
          <w:sz w:val="24"/>
          <w:szCs w:val="24"/>
        </w:rPr>
        <w:t xml:space="preserve">Competențe specifice sectorului de activitate </w:t>
      </w:r>
      <w:r>
        <w:rPr>
          <w:rFonts w:ascii="Arial" w:hAnsi="Arial" w:cs="Arial"/>
          <w:sz w:val="24"/>
          <w:szCs w:val="24"/>
          <w:lang w:eastAsia="ro-RO"/>
        </w:rPr>
        <w:t>a întreprinderii publice</w:t>
      </w:r>
    </w:p>
    <w:p w:rsidR="00F42FA1" w:rsidRDefault="00A97E07">
      <w:pPr>
        <w:pStyle w:val="ListParagraph"/>
        <w:numPr>
          <w:ilvl w:val="0"/>
          <w:numId w:val="4"/>
        </w:numPr>
        <w:suppressAutoHyphens/>
        <w:spacing w:after="0"/>
        <w:jc w:val="both"/>
        <w:rPr>
          <w:rFonts w:ascii="Arial" w:hAnsi="Arial" w:cs="Arial"/>
          <w:sz w:val="24"/>
          <w:szCs w:val="24"/>
        </w:rPr>
      </w:pPr>
      <w:r>
        <w:rPr>
          <w:rFonts w:ascii="Arial" w:hAnsi="Arial" w:cs="Arial"/>
          <w:sz w:val="24"/>
          <w:szCs w:val="24"/>
        </w:rPr>
        <w:t>Competențe de importanță strategică/tehnică</w:t>
      </w:r>
    </w:p>
    <w:p w:rsidR="00F42FA1" w:rsidRDefault="00A97E07">
      <w:pPr>
        <w:pStyle w:val="ListParagraph"/>
        <w:numPr>
          <w:ilvl w:val="0"/>
          <w:numId w:val="4"/>
        </w:numPr>
        <w:suppressAutoHyphens/>
        <w:spacing w:after="0"/>
        <w:jc w:val="both"/>
        <w:rPr>
          <w:rFonts w:ascii="Arial" w:hAnsi="Arial" w:cs="Arial"/>
          <w:sz w:val="24"/>
          <w:szCs w:val="24"/>
        </w:rPr>
      </w:pPr>
      <w:r>
        <w:rPr>
          <w:rFonts w:ascii="Arial" w:hAnsi="Arial" w:cs="Arial"/>
          <w:sz w:val="24"/>
          <w:szCs w:val="24"/>
        </w:rPr>
        <w:t>Competențe de guvernanță corporativă</w:t>
      </w:r>
    </w:p>
    <w:p w:rsidR="00F42FA1" w:rsidRDefault="00A97E07">
      <w:pPr>
        <w:pStyle w:val="ListParagraph"/>
        <w:numPr>
          <w:ilvl w:val="0"/>
          <w:numId w:val="4"/>
        </w:numPr>
        <w:suppressAutoHyphens/>
        <w:spacing w:after="0"/>
        <w:jc w:val="both"/>
        <w:rPr>
          <w:rFonts w:ascii="Arial" w:hAnsi="Arial" w:cs="Arial"/>
          <w:sz w:val="24"/>
          <w:szCs w:val="24"/>
        </w:rPr>
      </w:pPr>
      <w:r>
        <w:rPr>
          <w:rFonts w:ascii="Arial" w:hAnsi="Arial" w:cs="Arial"/>
          <w:sz w:val="24"/>
          <w:szCs w:val="24"/>
        </w:rPr>
        <w:t>Competențe sociale și personale</w:t>
      </w:r>
    </w:p>
    <w:p w:rsidR="00F42FA1" w:rsidRDefault="00A97E07">
      <w:pPr>
        <w:pStyle w:val="ListParagraph"/>
        <w:numPr>
          <w:ilvl w:val="0"/>
          <w:numId w:val="4"/>
        </w:numPr>
        <w:suppressAutoHyphens/>
        <w:spacing w:after="0"/>
        <w:jc w:val="both"/>
        <w:rPr>
          <w:rFonts w:ascii="Arial" w:hAnsi="Arial" w:cs="Arial"/>
          <w:sz w:val="24"/>
          <w:szCs w:val="24"/>
        </w:rPr>
      </w:pPr>
      <w:r>
        <w:rPr>
          <w:rFonts w:ascii="Arial" w:hAnsi="Arial" w:cs="Arial"/>
          <w:sz w:val="24"/>
          <w:szCs w:val="24"/>
        </w:rPr>
        <w:t>Experiență pe plan local și internațional</w:t>
      </w:r>
    </w:p>
    <w:p w:rsidR="00F42FA1" w:rsidRDefault="00A97E07">
      <w:pPr>
        <w:pStyle w:val="ListParagraph"/>
        <w:numPr>
          <w:ilvl w:val="0"/>
          <w:numId w:val="4"/>
        </w:numPr>
        <w:suppressAutoHyphens/>
        <w:spacing w:after="0"/>
        <w:jc w:val="both"/>
        <w:rPr>
          <w:rFonts w:ascii="Arial" w:hAnsi="Arial" w:cs="Arial"/>
          <w:sz w:val="24"/>
          <w:szCs w:val="24"/>
        </w:rPr>
      </w:pPr>
      <w:r>
        <w:rPr>
          <w:rFonts w:ascii="Arial" w:hAnsi="Arial" w:cs="Arial"/>
          <w:sz w:val="24"/>
          <w:szCs w:val="24"/>
        </w:rPr>
        <w:t>Competențe și restricții specifice pentru funcționarii publici sau alte categorii de personal din cadrul Autorității Publice Tutelare ori din cadrul altor autorități sau instituții publice</w:t>
      </w:r>
    </w:p>
    <w:p w:rsidR="00F42FA1" w:rsidRDefault="00A97E07">
      <w:pPr>
        <w:pStyle w:val="ListParagraph"/>
        <w:numPr>
          <w:ilvl w:val="0"/>
          <w:numId w:val="4"/>
        </w:numPr>
        <w:suppressAutoHyphens/>
        <w:spacing w:after="0"/>
        <w:jc w:val="both"/>
        <w:rPr>
          <w:rFonts w:ascii="Arial" w:hAnsi="Arial" w:cs="Arial"/>
          <w:sz w:val="24"/>
          <w:szCs w:val="24"/>
        </w:rPr>
      </w:pPr>
      <w:r>
        <w:rPr>
          <w:rFonts w:ascii="Arial" w:hAnsi="Arial" w:cs="Arial"/>
          <w:sz w:val="24"/>
          <w:szCs w:val="24"/>
        </w:rPr>
        <w:t>Trăsăturile</w:t>
      </w:r>
    </w:p>
    <w:p w:rsidR="00F42FA1" w:rsidRDefault="00A97E07">
      <w:pPr>
        <w:pStyle w:val="ListParagraph"/>
        <w:numPr>
          <w:ilvl w:val="0"/>
          <w:numId w:val="4"/>
        </w:numPr>
        <w:suppressAutoHyphens/>
        <w:spacing w:after="0"/>
        <w:jc w:val="both"/>
        <w:rPr>
          <w:rFonts w:ascii="Arial" w:hAnsi="Arial" w:cs="Arial"/>
          <w:sz w:val="24"/>
          <w:szCs w:val="24"/>
        </w:rPr>
      </w:pPr>
      <w:r>
        <w:rPr>
          <w:rFonts w:ascii="Arial" w:hAnsi="Arial" w:cs="Arial"/>
          <w:sz w:val="24"/>
          <w:szCs w:val="24"/>
        </w:rPr>
        <w:t>Alinierea cu scrisoarea de așteptări</w:t>
      </w:r>
    </w:p>
    <w:p w:rsidR="00F42FA1" w:rsidRDefault="00F42FA1">
      <w:pPr>
        <w:pStyle w:val="ListParagraph"/>
        <w:spacing w:after="120" w:line="240" w:lineRule="auto"/>
        <w:ind w:left="0"/>
        <w:jc w:val="both"/>
        <w:rPr>
          <w:rFonts w:ascii="Arial" w:eastAsia="Calibri" w:hAnsi="Arial" w:cs="Arial"/>
          <w:sz w:val="24"/>
          <w:szCs w:val="24"/>
        </w:rPr>
      </w:pPr>
    </w:p>
    <w:p w:rsidR="00F42FA1" w:rsidRDefault="00A97E07">
      <w:pPr>
        <w:jc w:val="both"/>
        <w:rPr>
          <w:rFonts w:ascii="Arial" w:hAnsi="Arial" w:cs="Arial"/>
          <w:sz w:val="24"/>
          <w:szCs w:val="24"/>
        </w:rPr>
      </w:pPr>
      <w:r>
        <w:rPr>
          <w:rFonts w:ascii="Arial" w:hAnsi="Arial" w:cs="Arial"/>
          <w:sz w:val="24"/>
          <w:szCs w:val="24"/>
        </w:rPr>
        <w:t>Nici trăsăturile, nici criteriile de competență nu sunt eliminatorii.</w:t>
      </w:r>
    </w:p>
    <w:p w:rsidR="00F42FA1" w:rsidRDefault="00A97E07">
      <w:pPr>
        <w:pStyle w:val="Heading1"/>
        <w:spacing w:after="240"/>
        <w:rPr>
          <w:rFonts w:ascii="Arial" w:hAnsi="Arial" w:cs="Arial"/>
        </w:rPr>
      </w:pPr>
      <w:bookmarkStart w:id="7" w:name="_Toc161070689"/>
      <w:r>
        <w:rPr>
          <w:rFonts w:ascii="Arial" w:hAnsi="Arial" w:cs="Arial"/>
        </w:rPr>
        <w:lastRenderedPageBreak/>
        <w:t>Capitolul 5. Lista detaliată a documentelor necesare pe fiecare etapă a procedurii de selecție</w:t>
      </w:r>
      <w:bookmarkEnd w:id="7"/>
    </w:p>
    <w:p w:rsidR="00F42FA1" w:rsidRDefault="00A97E07">
      <w:pPr>
        <w:autoSpaceDE w:val="0"/>
        <w:autoSpaceDN w:val="0"/>
        <w:adjustRightInd w:val="0"/>
        <w:spacing w:after="0"/>
        <w:jc w:val="both"/>
        <w:rPr>
          <w:rFonts w:ascii="Arial" w:hAnsi="Arial" w:cs="Arial"/>
          <w:sz w:val="24"/>
          <w:szCs w:val="24"/>
        </w:rPr>
      </w:pPr>
      <w:r>
        <w:rPr>
          <w:rFonts w:ascii="Arial" w:hAnsi="Arial" w:cs="Arial"/>
          <w:sz w:val="24"/>
          <w:szCs w:val="24"/>
        </w:rPr>
        <w:t>Pentru a participa la proce</w:t>
      </w:r>
      <w:r w:rsidR="0011382A">
        <w:rPr>
          <w:rFonts w:ascii="Arial" w:hAnsi="Arial" w:cs="Arial"/>
          <w:sz w:val="24"/>
          <w:szCs w:val="24"/>
        </w:rPr>
        <w:t>sul de selecţie pentru postul de Administrator alS.C. Administrația Străzilor, Construcții Edilitare S.R.L</w:t>
      </w:r>
      <w:r>
        <w:rPr>
          <w:rFonts w:ascii="Arial" w:hAnsi="Arial" w:cs="Arial"/>
          <w:sz w:val="24"/>
          <w:szCs w:val="24"/>
        </w:rPr>
        <w:t>., candidaţii trebuie să depună un dosar de candidatură, care va trebui să conţină următoarele documente:</w:t>
      </w:r>
    </w:p>
    <w:p w:rsidR="00F42FA1" w:rsidRDefault="00F42FA1">
      <w:pPr>
        <w:rPr>
          <w:rFonts w:ascii="Arial" w:hAnsi="Arial" w:cs="Arial"/>
        </w:rPr>
      </w:pPr>
    </w:p>
    <w:tbl>
      <w:tblPr>
        <w:tblStyle w:val="ListTable1Light-Accent31"/>
        <w:tblW w:w="0" w:type="auto"/>
        <w:tblLook w:val="04A0"/>
      </w:tblPr>
      <w:tblGrid>
        <w:gridCol w:w="2538"/>
        <w:gridCol w:w="6525"/>
      </w:tblGrid>
      <w:tr w:rsidR="00F42FA1" w:rsidTr="00F42FA1">
        <w:trPr>
          <w:cnfStyle w:val="100000000000"/>
        </w:trPr>
        <w:tc>
          <w:tcPr>
            <w:cnfStyle w:val="001000000000"/>
            <w:tcW w:w="2538" w:type="dxa"/>
          </w:tcPr>
          <w:p w:rsidR="00F42FA1" w:rsidRDefault="00A97E07">
            <w:pPr>
              <w:rPr>
                <w:rFonts w:ascii="Arial" w:hAnsi="Arial" w:cs="Arial"/>
                <w:b w:val="0"/>
                <w:bCs w:val="0"/>
              </w:rPr>
            </w:pPr>
            <w:r>
              <w:rPr>
                <w:rFonts w:ascii="Arial" w:hAnsi="Arial" w:cs="Arial"/>
              </w:rPr>
              <w:t>Etapa</w:t>
            </w:r>
          </w:p>
        </w:tc>
        <w:tc>
          <w:tcPr>
            <w:tcW w:w="6525" w:type="dxa"/>
          </w:tcPr>
          <w:p w:rsidR="00F42FA1" w:rsidRDefault="00A97E07">
            <w:pPr>
              <w:cnfStyle w:val="100000000000"/>
              <w:rPr>
                <w:rFonts w:ascii="Arial" w:hAnsi="Arial" w:cs="Arial"/>
                <w:b w:val="0"/>
                <w:bCs w:val="0"/>
              </w:rPr>
            </w:pPr>
            <w:r>
              <w:rPr>
                <w:rFonts w:ascii="Arial" w:hAnsi="Arial" w:cs="Arial"/>
              </w:rPr>
              <w:t>Documente necesare</w:t>
            </w:r>
          </w:p>
        </w:tc>
      </w:tr>
      <w:tr w:rsidR="00F42FA1" w:rsidTr="00F42FA1">
        <w:tc>
          <w:tcPr>
            <w:cnfStyle w:val="001000000000"/>
            <w:tcW w:w="2538" w:type="dxa"/>
          </w:tcPr>
          <w:p w:rsidR="00F42FA1" w:rsidRDefault="00A97E07">
            <w:pPr>
              <w:rPr>
                <w:rFonts w:ascii="Arial" w:hAnsi="Arial" w:cs="Arial"/>
                <w:b w:val="0"/>
                <w:bCs w:val="0"/>
              </w:rPr>
            </w:pPr>
            <w:r>
              <w:rPr>
                <w:rFonts w:ascii="Arial" w:hAnsi="Arial" w:cs="Arial"/>
              </w:rPr>
              <w:t>Depunerea dosarelor de candidatură</w:t>
            </w:r>
          </w:p>
        </w:tc>
        <w:tc>
          <w:tcPr>
            <w:tcW w:w="6525" w:type="dxa"/>
          </w:tcPr>
          <w:p w:rsidR="00F42FA1" w:rsidRDefault="00A97E07">
            <w:pPr>
              <w:pStyle w:val="NoSpacing"/>
              <w:numPr>
                <w:ilvl w:val="0"/>
                <w:numId w:val="5"/>
              </w:numPr>
              <w:tabs>
                <w:tab w:val="left" w:pos="1134"/>
              </w:tabs>
              <w:spacing w:line="276" w:lineRule="auto"/>
              <w:ind w:left="567"/>
              <w:jc w:val="both"/>
              <w:cnfStyle w:val="000000000000"/>
              <w:rPr>
                <w:rFonts w:ascii="Arial" w:hAnsi="Arial" w:cs="Arial"/>
                <w:sz w:val="24"/>
                <w:szCs w:val="24"/>
                <w:lang w:val="fr-FR"/>
              </w:rPr>
            </w:pPr>
            <w:r>
              <w:rPr>
                <w:rFonts w:ascii="Arial" w:hAnsi="Arial" w:cs="Arial"/>
                <w:sz w:val="24"/>
                <w:szCs w:val="24"/>
                <w:lang w:val="fr-FR"/>
              </w:rPr>
              <w:t>Opis documente (numai în dosarul pe suport de hârtie);</w:t>
            </w:r>
          </w:p>
          <w:p w:rsidR="00F42FA1" w:rsidRDefault="00A97E07">
            <w:pPr>
              <w:pStyle w:val="NoSpacing"/>
              <w:numPr>
                <w:ilvl w:val="0"/>
                <w:numId w:val="5"/>
              </w:numPr>
              <w:tabs>
                <w:tab w:val="left" w:pos="1134"/>
              </w:tabs>
              <w:spacing w:line="276" w:lineRule="auto"/>
              <w:ind w:left="567"/>
              <w:jc w:val="both"/>
              <w:cnfStyle w:val="000000000000"/>
              <w:rPr>
                <w:rFonts w:ascii="Arial" w:hAnsi="Arial" w:cs="Arial"/>
                <w:sz w:val="24"/>
                <w:szCs w:val="24"/>
              </w:rPr>
            </w:pPr>
            <w:r>
              <w:rPr>
                <w:rFonts w:ascii="Arial" w:hAnsi="Arial" w:cs="Arial"/>
                <w:sz w:val="24"/>
                <w:szCs w:val="24"/>
              </w:rPr>
              <w:t>Curriculum vitae;</w:t>
            </w:r>
          </w:p>
          <w:p w:rsidR="00F42FA1" w:rsidRDefault="00A97E07">
            <w:pPr>
              <w:pStyle w:val="NoSpacing"/>
              <w:numPr>
                <w:ilvl w:val="0"/>
                <w:numId w:val="5"/>
              </w:numPr>
              <w:tabs>
                <w:tab w:val="left" w:pos="1134"/>
              </w:tabs>
              <w:spacing w:line="276" w:lineRule="auto"/>
              <w:ind w:left="567"/>
              <w:jc w:val="both"/>
              <w:cnfStyle w:val="000000000000"/>
              <w:rPr>
                <w:rFonts w:ascii="Arial" w:hAnsi="Arial" w:cs="Arial"/>
                <w:sz w:val="24"/>
                <w:szCs w:val="24"/>
              </w:rPr>
            </w:pPr>
            <w:r>
              <w:rPr>
                <w:rFonts w:ascii="Arial" w:hAnsi="Arial" w:cs="Arial"/>
                <w:sz w:val="24"/>
                <w:szCs w:val="24"/>
              </w:rPr>
              <w:t>Copii:</w:t>
            </w:r>
          </w:p>
          <w:p w:rsidR="00F42FA1" w:rsidRDefault="00A97E07">
            <w:pPr>
              <w:pStyle w:val="NoSpacing"/>
              <w:numPr>
                <w:ilvl w:val="0"/>
                <w:numId w:val="6"/>
              </w:numPr>
              <w:tabs>
                <w:tab w:val="left" w:pos="1134"/>
              </w:tabs>
              <w:spacing w:line="276" w:lineRule="auto"/>
              <w:ind w:left="993"/>
              <w:jc w:val="both"/>
              <w:cnfStyle w:val="000000000000"/>
              <w:rPr>
                <w:rFonts w:ascii="Arial" w:hAnsi="Arial" w:cs="Arial"/>
                <w:sz w:val="24"/>
                <w:szCs w:val="24"/>
              </w:rPr>
            </w:pPr>
            <w:r>
              <w:rPr>
                <w:rFonts w:ascii="Arial" w:hAnsi="Arial" w:cs="Arial"/>
                <w:sz w:val="24"/>
                <w:szCs w:val="24"/>
              </w:rPr>
              <w:t>Copia actului de identitate;</w:t>
            </w:r>
          </w:p>
          <w:p w:rsidR="00F42FA1" w:rsidRDefault="00A97E07">
            <w:pPr>
              <w:pStyle w:val="NoSpacing"/>
              <w:numPr>
                <w:ilvl w:val="0"/>
                <w:numId w:val="6"/>
              </w:numPr>
              <w:tabs>
                <w:tab w:val="left" w:pos="1134"/>
              </w:tabs>
              <w:spacing w:line="276" w:lineRule="auto"/>
              <w:ind w:left="993"/>
              <w:jc w:val="both"/>
              <w:cnfStyle w:val="000000000000"/>
              <w:rPr>
                <w:rFonts w:ascii="Arial" w:hAnsi="Arial" w:cs="Arial"/>
                <w:sz w:val="24"/>
                <w:szCs w:val="24"/>
              </w:rPr>
            </w:pPr>
            <w:r>
              <w:rPr>
                <w:rFonts w:ascii="Arial" w:hAnsi="Arial" w:cs="Arial"/>
                <w:sz w:val="24"/>
                <w:szCs w:val="24"/>
              </w:rPr>
              <w:t>Copia cazierului judiciar;</w:t>
            </w:r>
          </w:p>
          <w:p w:rsidR="00F42FA1" w:rsidRDefault="00A97E07">
            <w:pPr>
              <w:pStyle w:val="NoSpacing"/>
              <w:numPr>
                <w:ilvl w:val="0"/>
                <w:numId w:val="6"/>
              </w:numPr>
              <w:tabs>
                <w:tab w:val="left" w:pos="1134"/>
              </w:tabs>
              <w:spacing w:line="276" w:lineRule="auto"/>
              <w:ind w:left="993"/>
              <w:jc w:val="both"/>
              <w:cnfStyle w:val="000000000000"/>
              <w:rPr>
                <w:rFonts w:ascii="Arial" w:hAnsi="Arial" w:cs="Arial"/>
                <w:sz w:val="24"/>
                <w:szCs w:val="24"/>
              </w:rPr>
            </w:pPr>
            <w:r>
              <w:rPr>
                <w:rFonts w:ascii="Arial" w:hAnsi="Arial" w:cs="Arial"/>
                <w:sz w:val="24"/>
                <w:szCs w:val="24"/>
              </w:rPr>
              <w:t>Copia Cazierului fiscal (exclus certificat de atestare fiscală);</w:t>
            </w:r>
          </w:p>
          <w:p w:rsidR="00F42FA1" w:rsidRDefault="00A97E07">
            <w:pPr>
              <w:pStyle w:val="NoSpacing"/>
              <w:numPr>
                <w:ilvl w:val="0"/>
                <w:numId w:val="6"/>
              </w:numPr>
              <w:tabs>
                <w:tab w:val="left" w:pos="1134"/>
              </w:tabs>
              <w:spacing w:line="276" w:lineRule="auto"/>
              <w:ind w:left="993"/>
              <w:jc w:val="both"/>
              <w:cnfStyle w:val="000000000000"/>
              <w:rPr>
                <w:rFonts w:ascii="Arial" w:hAnsi="Arial" w:cs="Arial"/>
                <w:sz w:val="24"/>
                <w:szCs w:val="24"/>
                <w:lang w:val="fr-FR"/>
              </w:rPr>
            </w:pPr>
            <w:r>
              <w:rPr>
                <w:rFonts w:ascii="Arial" w:hAnsi="Arial" w:cs="Arial"/>
                <w:sz w:val="24"/>
                <w:szCs w:val="24"/>
                <w:lang w:val="fr-FR"/>
              </w:rPr>
              <w:t xml:space="preserve"> Copia certificatului de căsătorie sau a altor acte, doar în cazul în care numele de pe actele depuse este diferit de cel de pe actul de identitate;</w:t>
            </w:r>
          </w:p>
          <w:p w:rsidR="00F42FA1" w:rsidRDefault="00A97E07">
            <w:pPr>
              <w:pStyle w:val="NoSpacing"/>
              <w:numPr>
                <w:ilvl w:val="0"/>
                <w:numId w:val="6"/>
              </w:numPr>
              <w:tabs>
                <w:tab w:val="left" w:pos="1134"/>
              </w:tabs>
              <w:spacing w:line="276" w:lineRule="auto"/>
              <w:ind w:left="993"/>
              <w:jc w:val="both"/>
              <w:cnfStyle w:val="000000000000"/>
              <w:rPr>
                <w:rFonts w:ascii="Arial" w:hAnsi="Arial" w:cs="Arial"/>
                <w:sz w:val="24"/>
                <w:szCs w:val="24"/>
                <w:lang w:val="fr-FR"/>
              </w:rPr>
            </w:pPr>
            <w:r>
              <w:rPr>
                <w:rFonts w:ascii="Arial" w:hAnsi="Arial" w:cs="Arial"/>
                <w:sz w:val="24"/>
                <w:szCs w:val="24"/>
                <w:lang w:val="fr-FR"/>
              </w:rPr>
              <w:t xml:space="preserve">Copia diplomei de licenţă sau echivalentă; </w:t>
            </w:r>
          </w:p>
          <w:p w:rsidR="00F42FA1" w:rsidRDefault="00A97E07">
            <w:pPr>
              <w:pStyle w:val="NoSpacing"/>
              <w:numPr>
                <w:ilvl w:val="0"/>
                <w:numId w:val="6"/>
              </w:numPr>
              <w:tabs>
                <w:tab w:val="left" w:pos="1134"/>
              </w:tabs>
              <w:spacing w:line="276" w:lineRule="auto"/>
              <w:ind w:left="993"/>
              <w:jc w:val="both"/>
              <w:cnfStyle w:val="000000000000"/>
              <w:rPr>
                <w:rFonts w:ascii="Arial" w:hAnsi="Arial" w:cs="Arial"/>
                <w:sz w:val="24"/>
                <w:szCs w:val="24"/>
                <w:lang w:val="fr-FR"/>
              </w:rPr>
            </w:pPr>
            <w:r>
              <w:rPr>
                <w:rFonts w:ascii="Arial" w:hAnsi="Arial" w:cs="Arial"/>
                <w:sz w:val="24"/>
                <w:szCs w:val="24"/>
                <w:lang w:val="fr-FR"/>
              </w:rPr>
              <w:t>Copii ale altor forme de educație superioare absolvite (dacă este cazul) – alte programe de licență, programe de master, doctorat, MBA. Nu se vor transmite copii ale diplomelor sau ale certificatelor de participare la programe de formare de scurtă durată;</w:t>
            </w:r>
          </w:p>
          <w:p w:rsidR="00F42FA1" w:rsidRDefault="00A97E07">
            <w:pPr>
              <w:pStyle w:val="NoSpacing"/>
              <w:numPr>
                <w:ilvl w:val="0"/>
                <w:numId w:val="6"/>
              </w:numPr>
              <w:tabs>
                <w:tab w:val="left" w:pos="1134"/>
              </w:tabs>
              <w:spacing w:line="276" w:lineRule="auto"/>
              <w:ind w:left="993"/>
              <w:jc w:val="both"/>
              <w:cnfStyle w:val="000000000000"/>
              <w:rPr>
                <w:rFonts w:ascii="Arial" w:hAnsi="Arial" w:cs="Arial"/>
                <w:sz w:val="24"/>
                <w:szCs w:val="24"/>
                <w:lang w:val="fr-FR"/>
              </w:rPr>
            </w:pPr>
            <w:r>
              <w:rPr>
                <w:rFonts w:ascii="Arial" w:hAnsi="Arial" w:cs="Arial"/>
                <w:sz w:val="24"/>
                <w:szCs w:val="24"/>
                <w:lang w:val="fr-FR"/>
              </w:rPr>
              <w:t xml:space="preserve">Copii ale documentelor care dovedesc experiența profesională cerută (extras Reges/Revisal, copie carnet de muncă, contracte de mandat/management, adeverințe eliberate de angajatori, certificat constatator pe persoană fizică eliberat de ONRC, alte documente însușite prin semnătură și ștampilă de emitent, etc.) </w:t>
            </w:r>
          </w:p>
          <w:p w:rsidR="00F42FA1" w:rsidRDefault="00A97E07">
            <w:pPr>
              <w:pStyle w:val="NoSpacing"/>
              <w:numPr>
                <w:ilvl w:val="0"/>
                <w:numId w:val="5"/>
              </w:numPr>
              <w:tabs>
                <w:tab w:val="left" w:pos="1134"/>
              </w:tabs>
              <w:spacing w:line="276" w:lineRule="auto"/>
              <w:ind w:left="567"/>
              <w:jc w:val="both"/>
              <w:cnfStyle w:val="000000000000"/>
              <w:rPr>
                <w:rFonts w:ascii="Arial" w:hAnsi="Arial" w:cs="Arial"/>
                <w:sz w:val="24"/>
                <w:szCs w:val="24"/>
              </w:rPr>
            </w:pPr>
            <w:r>
              <w:rPr>
                <w:rFonts w:ascii="Arial" w:hAnsi="Arial" w:cs="Arial"/>
                <w:sz w:val="24"/>
                <w:szCs w:val="24"/>
              </w:rPr>
              <w:t>Formulare:</w:t>
            </w:r>
          </w:p>
          <w:p w:rsidR="00F42FA1" w:rsidRDefault="00A97E07">
            <w:pPr>
              <w:pStyle w:val="NoSpacing"/>
              <w:numPr>
                <w:ilvl w:val="0"/>
                <w:numId w:val="7"/>
              </w:numPr>
              <w:tabs>
                <w:tab w:val="left" w:pos="1134"/>
              </w:tabs>
              <w:spacing w:line="276" w:lineRule="auto"/>
              <w:ind w:left="993"/>
              <w:jc w:val="both"/>
              <w:cnfStyle w:val="000000000000"/>
              <w:rPr>
                <w:rFonts w:ascii="Arial" w:hAnsi="Arial" w:cs="Arial"/>
                <w:sz w:val="24"/>
                <w:szCs w:val="24"/>
              </w:rPr>
            </w:pPr>
            <w:r>
              <w:rPr>
                <w:rFonts w:ascii="Arial" w:hAnsi="Arial" w:cs="Arial"/>
                <w:sz w:val="24"/>
                <w:szCs w:val="24"/>
              </w:rPr>
              <w:t xml:space="preserve">F1 - Cererea de înscriere; </w:t>
            </w:r>
          </w:p>
          <w:p w:rsidR="00F42FA1" w:rsidRDefault="00A97E07">
            <w:pPr>
              <w:pStyle w:val="NoSpacing"/>
              <w:numPr>
                <w:ilvl w:val="0"/>
                <w:numId w:val="7"/>
              </w:numPr>
              <w:tabs>
                <w:tab w:val="left" w:pos="1134"/>
              </w:tabs>
              <w:spacing w:line="276" w:lineRule="auto"/>
              <w:ind w:left="993"/>
              <w:jc w:val="both"/>
              <w:cnfStyle w:val="000000000000"/>
              <w:rPr>
                <w:rFonts w:ascii="Arial" w:hAnsi="Arial" w:cs="Arial"/>
                <w:sz w:val="24"/>
                <w:szCs w:val="24"/>
              </w:rPr>
            </w:pPr>
            <w:r>
              <w:rPr>
                <w:rFonts w:ascii="Arial" w:hAnsi="Arial" w:cs="Arial"/>
                <w:sz w:val="24"/>
                <w:szCs w:val="24"/>
              </w:rPr>
              <w:t xml:space="preserve">F2 - Declarație pe propria răspundere privind conformitatea documentelor şi informațiilor prezentate în dosar, lipsa conflictului de interese şi a situațiilor de incompatibilitate. </w:t>
            </w:r>
          </w:p>
          <w:p w:rsidR="00F42FA1" w:rsidRDefault="00A97E07">
            <w:pPr>
              <w:pStyle w:val="NoSpacing"/>
              <w:numPr>
                <w:ilvl w:val="0"/>
                <w:numId w:val="7"/>
              </w:numPr>
              <w:tabs>
                <w:tab w:val="left" w:pos="1134"/>
              </w:tabs>
              <w:spacing w:line="276" w:lineRule="auto"/>
              <w:ind w:left="993"/>
              <w:jc w:val="both"/>
              <w:cnfStyle w:val="000000000000"/>
              <w:rPr>
                <w:rFonts w:ascii="Arial" w:hAnsi="Arial" w:cs="Arial"/>
                <w:sz w:val="24"/>
                <w:szCs w:val="24"/>
                <w:lang w:val="fr-FR"/>
              </w:rPr>
            </w:pPr>
            <w:r>
              <w:rPr>
                <w:rFonts w:ascii="Arial" w:hAnsi="Arial" w:cs="Arial"/>
                <w:sz w:val="24"/>
                <w:szCs w:val="24"/>
                <w:lang w:val="fr-FR"/>
              </w:rPr>
              <w:t xml:space="preserve">F3 - Acordul cu privire la obținerea de date în vederea verificării informațiilor. </w:t>
            </w:r>
          </w:p>
          <w:p w:rsidR="00F42FA1" w:rsidRDefault="00A97E07">
            <w:pPr>
              <w:pStyle w:val="NoSpacing"/>
              <w:numPr>
                <w:ilvl w:val="0"/>
                <w:numId w:val="7"/>
              </w:numPr>
              <w:tabs>
                <w:tab w:val="left" w:pos="1134"/>
              </w:tabs>
              <w:spacing w:line="276" w:lineRule="auto"/>
              <w:ind w:left="993"/>
              <w:jc w:val="both"/>
              <w:cnfStyle w:val="000000000000"/>
              <w:rPr>
                <w:rFonts w:ascii="Arial" w:hAnsi="Arial" w:cs="Arial"/>
                <w:sz w:val="24"/>
                <w:szCs w:val="24"/>
              </w:rPr>
            </w:pPr>
            <w:r>
              <w:rPr>
                <w:rFonts w:ascii="Arial" w:hAnsi="Arial" w:cs="Arial"/>
                <w:sz w:val="24"/>
                <w:szCs w:val="24"/>
              </w:rPr>
              <w:t xml:space="preserve">F4 - Consimțământ de prelucrare a datelor cu </w:t>
            </w:r>
            <w:r>
              <w:rPr>
                <w:rFonts w:ascii="Arial" w:hAnsi="Arial" w:cs="Arial"/>
                <w:sz w:val="24"/>
                <w:szCs w:val="24"/>
              </w:rPr>
              <w:lastRenderedPageBreak/>
              <w:t>caracter personal.</w:t>
            </w:r>
          </w:p>
          <w:p w:rsidR="00F42FA1" w:rsidRDefault="00A97E07">
            <w:pPr>
              <w:pStyle w:val="NoSpacing"/>
              <w:numPr>
                <w:ilvl w:val="0"/>
                <w:numId w:val="7"/>
              </w:numPr>
              <w:tabs>
                <w:tab w:val="left" w:pos="1134"/>
              </w:tabs>
              <w:spacing w:line="276" w:lineRule="auto"/>
              <w:ind w:left="993"/>
              <w:jc w:val="both"/>
              <w:cnfStyle w:val="000000000000"/>
              <w:rPr>
                <w:rFonts w:ascii="Arial" w:hAnsi="Arial" w:cs="Arial"/>
                <w:sz w:val="24"/>
                <w:szCs w:val="24"/>
              </w:rPr>
            </w:pPr>
            <w:r>
              <w:rPr>
                <w:rFonts w:ascii="Arial" w:hAnsi="Arial" w:cs="Arial"/>
                <w:sz w:val="24"/>
                <w:szCs w:val="24"/>
              </w:rPr>
              <w:t>F5 - Declarația de interese.</w:t>
            </w:r>
          </w:p>
          <w:p w:rsidR="00F42FA1" w:rsidRDefault="00F42FA1">
            <w:pPr>
              <w:cnfStyle w:val="000000000000"/>
              <w:rPr>
                <w:rFonts w:ascii="Arial" w:hAnsi="Arial" w:cs="Arial"/>
              </w:rPr>
            </w:pPr>
          </w:p>
        </w:tc>
      </w:tr>
      <w:tr w:rsidR="00F42FA1" w:rsidTr="00F42FA1">
        <w:tc>
          <w:tcPr>
            <w:cnfStyle w:val="001000000000"/>
            <w:tcW w:w="2538" w:type="dxa"/>
          </w:tcPr>
          <w:p w:rsidR="00F42FA1" w:rsidRDefault="00A97E07">
            <w:pPr>
              <w:rPr>
                <w:rFonts w:ascii="Arial" w:hAnsi="Arial" w:cs="Arial"/>
                <w:b w:val="0"/>
                <w:bCs w:val="0"/>
              </w:rPr>
            </w:pPr>
            <w:r>
              <w:rPr>
                <w:rFonts w:ascii="Arial" w:hAnsi="Arial" w:cs="Arial"/>
              </w:rPr>
              <w:lastRenderedPageBreak/>
              <w:t>Depunerea declarațiilor de intenție</w:t>
            </w:r>
          </w:p>
        </w:tc>
        <w:tc>
          <w:tcPr>
            <w:tcW w:w="6525" w:type="dxa"/>
          </w:tcPr>
          <w:p w:rsidR="00F42FA1" w:rsidRDefault="00A97E07">
            <w:pPr>
              <w:cnfStyle w:val="000000000000"/>
              <w:rPr>
                <w:rFonts w:ascii="Arial" w:hAnsi="Arial" w:cs="Arial"/>
              </w:rPr>
            </w:pPr>
            <w:r>
              <w:rPr>
                <w:rFonts w:ascii="Arial" w:hAnsi="Arial" w:cs="Arial"/>
                <w:sz w:val="24"/>
              </w:rPr>
              <w:t>Declarația de intenție</w:t>
            </w:r>
          </w:p>
        </w:tc>
      </w:tr>
    </w:tbl>
    <w:p w:rsidR="00F42FA1" w:rsidRDefault="00F42FA1">
      <w:pPr>
        <w:autoSpaceDE w:val="0"/>
        <w:autoSpaceDN w:val="0"/>
        <w:adjustRightInd w:val="0"/>
        <w:spacing w:after="0"/>
        <w:jc w:val="both"/>
        <w:rPr>
          <w:rFonts w:ascii="Arial" w:hAnsi="Arial" w:cs="Arial"/>
          <w:sz w:val="24"/>
          <w:szCs w:val="24"/>
        </w:rPr>
      </w:pPr>
    </w:p>
    <w:p w:rsidR="00473646" w:rsidRPr="00D6193F" w:rsidRDefault="00A97E07" w:rsidP="00473646">
      <w:pPr>
        <w:pBdr>
          <w:top w:val="nil"/>
          <w:left w:val="nil"/>
          <w:bottom w:val="nil"/>
          <w:right w:val="nil"/>
          <w:between w:val="nil"/>
        </w:pBdr>
        <w:spacing w:after="0"/>
        <w:ind w:firstLine="360"/>
        <w:jc w:val="both"/>
        <w:rPr>
          <w:rFonts w:eastAsia="Arial" w:cs="Arial"/>
          <w:color w:val="000000"/>
          <w:sz w:val="24"/>
          <w:szCs w:val="24"/>
        </w:rPr>
      </w:pPr>
      <w:r w:rsidRPr="00003395">
        <w:rPr>
          <w:rFonts w:ascii="Arial" w:hAnsi="Arial" w:cs="Arial"/>
          <w:sz w:val="24"/>
          <w:szCs w:val="24"/>
          <w:lang w:eastAsia="ro-RO"/>
        </w:rPr>
        <w:t xml:space="preserve">Modelele de formulare pot fi descărcate de pe paginile de internet: </w:t>
      </w:r>
      <w:hyperlink r:id="rId11" w:history="1">
        <w:r w:rsidR="00473646" w:rsidRPr="00003395">
          <w:rPr>
            <w:rStyle w:val="Hyperlink"/>
            <w:rFonts w:eastAsia="Arial" w:cs="Arial"/>
            <w:sz w:val="24"/>
            <w:szCs w:val="24"/>
          </w:rPr>
          <w:t>https://alexandria.ro/category/anunturi/achizitii-publice/guvernta-corporativa/</w:t>
        </w:r>
      </w:hyperlink>
      <w:r w:rsidR="00473646" w:rsidRPr="00003395">
        <w:rPr>
          <w:rFonts w:eastAsia="Arial" w:cs="Arial"/>
          <w:color w:val="000000"/>
          <w:sz w:val="24"/>
          <w:szCs w:val="24"/>
        </w:rPr>
        <w:t xml:space="preserve">, </w:t>
      </w:r>
      <w:hyperlink r:id="rId12" w:history="1">
        <w:r w:rsidR="00525314" w:rsidRPr="00003395">
          <w:rPr>
            <w:rStyle w:val="Hyperlink"/>
            <w:rFonts w:eastAsia="Arial" w:cs="Arial"/>
            <w:sz w:val="24"/>
            <w:szCs w:val="24"/>
          </w:rPr>
          <w:t>primalexproiect.ro</w:t>
        </w:r>
      </w:hyperlink>
      <w:r w:rsidR="00473646" w:rsidRPr="00003395">
        <w:rPr>
          <w:rFonts w:eastAsia="Arial" w:cs="Arial"/>
          <w:color w:val="000000"/>
          <w:sz w:val="24"/>
          <w:szCs w:val="24"/>
        </w:rPr>
        <w:t xml:space="preserve">, precum și pe </w:t>
      </w:r>
      <w:hyperlink r:id="rId13" w:history="1">
        <w:r w:rsidR="00473646" w:rsidRPr="00003395">
          <w:rPr>
            <w:rStyle w:val="Hyperlink"/>
            <w:rFonts w:eastAsia="Arial" w:cs="Arial"/>
            <w:sz w:val="24"/>
            <w:szCs w:val="24"/>
          </w:rPr>
          <w:t>www.pluri.ro</w:t>
        </w:r>
      </w:hyperlink>
      <w:r w:rsidR="00473646" w:rsidRPr="00003395">
        <w:rPr>
          <w:rFonts w:eastAsia="Arial" w:cs="Arial"/>
          <w:color w:val="000000"/>
          <w:sz w:val="24"/>
          <w:szCs w:val="24"/>
        </w:rPr>
        <w:t>.</w:t>
      </w:r>
      <w:r w:rsidR="00473646" w:rsidRPr="00D6193F">
        <w:rPr>
          <w:rFonts w:eastAsia="Arial" w:cs="Arial"/>
          <w:color w:val="000000"/>
          <w:sz w:val="24"/>
          <w:szCs w:val="24"/>
        </w:rPr>
        <w:t xml:space="preserve"> </w:t>
      </w:r>
    </w:p>
    <w:p w:rsidR="00F42FA1" w:rsidRDefault="00F42FA1" w:rsidP="00473646">
      <w:pPr>
        <w:pStyle w:val="NoSpacing"/>
        <w:spacing w:line="276" w:lineRule="auto"/>
        <w:jc w:val="both"/>
        <w:rPr>
          <w:rFonts w:ascii="Arial" w:hAnsi="Arial" w:cs="Arial"/>
          <w:sz w:val="24"/>
          <w:szCs w:val="24"/>
        </w:rPr>
      </w:pPr>
    </w:p>
    <w:p w:rsidR="00F42FA1" w:rsidRDefault="00A97E07">
      <w:pPr>
        <w:pStyle w:val="Heading1"/>
        <w:rPr>
          <w:rFonts w:ascii="Arial" w:hAnsi="Arial" w:cs="Arial"/>
        </w:rPr>
      </w:pPr>
      <w:bookmarkStart w:id="8" w:name="_Toc161070690"/>
      <w:r>
        <w:rPr>
          <w:rFonts w:ascii="Arial" w:hAnsi="Arial" w:cs="Arial"/>
        </w:rPr>
        <w:t>Capitolul 6. Planul de interviu</w:t>
      </w:r>
      <w:bookmarkEnd w:id="8"/>
    </w:p>
    <w:p w:rsidR="00F42FA1" w:rsidRDefault="00F42FA1">
      <w:pPr>
        <w:pStyle w:val="ListParagraph"/>
        <w:ind w:left="0"/>
        <w:jc w:val="both"/>
        <w:rPr>
          <w:rFonts w:ascii="Arial" w:eastAsia="Calibri" w:hAnsi="Arial" w:cs="Arial"/>
          <w:color w:val="FF0000"/>
          <w:sz w:val="24"/>
          <w:szCs w:val="24"/>
        </w:rPr>
      </w:pPr>
    </w:p>
    <w:p w:rsidR="00F42FA1" w:rsidRPr="00003395" w:rsidRDefault="00A97E07">
      <w:pPr>
        <w:pStyle w:val="ListParagraph"/>
        <w:ind w:left="0"/>
        <w:jc w:val="both"/>
        <w:rPr>
          <w:rFonts w:ascii="Arial" w:eastAsia="Calibri" w:hAnsi="Arial" w:cs="Arial"/>
          <w:sz w:val="24"/>
          <w:szCs w:val="24"/>
        </w:rPr>
      </w:pPr>
      <w:r w:rsidRPr="00003395">
        <w:rPr>
          <w:rFonts w:ascii="Arial" w:eastAsia="Calibri" w:hAnsi="Arial" w:cs="Arial"/>
          <w:sz w:val="24"/>
          <w:szCs w:val="24"/>
        </w:rPr>
        <w:t>Membrii Comisiei de Selecție și Nominalizare au convenit asupra următorului plan de interviu:</w:t>
      </w:r>
    </w:p>
    <w:tbl>
      <w:tblPr>
        <w:tblStyle w:val="TableGrid"/>
        <w:tblW w:w="0" w:type="auto"/>
        <w:tblInd w:w="18" w:type="dxa"/>
        <w:tblLook w:val="04A0"/>
      </w:tblPr>
      <w:tblGrid>
        <w:gridCol w:w="763"/>
        <w:gridCol w:w="8508"/>
      </w:tblGrid>
      <w:tr w:rsidR="00F42FA1" w:rsidRPr="00003395" w:rsidTr="00B752FA">
        <w:trPr>
          <w:trHeight w:val="1070"/>
        </w:trPr>
        <w:tc>
          <w:tcPr>
            <w:tcW w:w="763" w:type="dxa"/>
            <w:tcBorders>
              <w:top w:val="single" w:sz="4" w:space="0" w:color="auto"/>
              <w:left w:val="single" w:sz="4" w:space="0" w:color="auto"/>
              <w:bottom w:val="single" w:sz="4" w:space="0" w:color="auto"/>
              <w:right w:val="single" w:sz="4" w:space="0" w:color="auto"/>
            </w:tcBorders>
            <w:vAlign w:val="center"/>
          </w:tcPr>
          <w:p w:rsidR="00F42FA1" w:rsidRPr="00003395" w:rsidRDefault="00B752FA">
            <w:pPr>
              <w:spacing w:after="0"/>
              <w:jc w:val="center"/>
              <w:rPr>
                <w:rFonts w:ascii="Arial" w:hAnsi="Arial" w:cs="Arial"/>
                <w:sz w:val="24"/>
                <w:szCs w:val="24"/>
                <w:lang w:eastAsia="ro-RO"/>
              </w:rPr>
            </w:pPr>
            <w:r w:rsidRPr="00003395">
              <w:rPr>
                <w:rFonts w:ascii="Arial" w:hAnsi="Arial" w:cs="Arial"/>
                <w:sz w:val="24"/>
                <w:szCs w:val="24"/>
              </w:rPr>
              <w:t>2</w:t>
            </w:r>
            <w:r w:rsidR="00A97E07" w:rsidRPr="00003395">
              <w:rPr>
                <w:rFonts w:ascii="Arial" w:hAnsi="Arial" w:cs="Arial"/>
                <w:sz w:val="24"/>
                <w:szCs w:val="24"/>
              </w:rPr>
              <w:t xml:space="preserve"> min</w:t>
            </w:r>
          </w:p>
        </w:tc>
        <w:tc>
          <w:tcPr>
            <w:tcW w:w="8508" w:type="dxa"/>
            <w:tcBorders>
              <w:top w:val="single" w:sz="4" w:space="0" w:color="auto"/>
              <w:left w:val="single" w:sz="4" w:space="0" w:color="auto"/>
              <w:bottom w:val="single" w:sz="4" w:space="0" w:color="auto"/>
              <w:right w:val="single" w:sz="4" w:space="0" w:color="auto"/>
            </w:tcBorders>
            <w:vAlign w:val="center"/>
          </w:tcPr>
          <w:p w:rsidR="00F42FA1" w:rsidRPr="00003395" w:rsidRDefault="00A97E07">
            <w:pPr>
              <w:spacing w:after="0"/>
              <w:jc w:val="both"/>
              <w:rPr>
                <w:rFonts w:ascii="Arial" w:hAnsi="Arial" w:cs="Arial"/>
                <w:b/>
                <w:sz w:val="24"/>
                <w:szCs w:val="24"/>
              </w:rPr>
            </w:pPr>
            <w:r w:rsidRPr="00003395">
              <w:rPr>
                <w:rFonts w:ascii="Arial" w:hAnsi="Arial" w:cs="Arial"/>
                <w:b/>
                <w:sz w:val="24"/>
                <w:szCs w:val="24"/>
              </w:rPr>
              <w:t>ACOMODARE</w:t>
            </w:r>
          </w:p>
          <w:p w:rsidR="00F42FA1" w:rsidRPr="00003395" w:rsidRDefault="00F42FA1">
            <w:pPr>
              <w:spacing w:after="0"/>
              <w:jc w:val="both"/>
              <w:rPr>
                <w:rFonts w:ascii="Arial" w:hAnsi="Arial" w:cs="Arial"/>
                <w:b/>
                <w:sz w:val="24"/>
                <w:szCs w:val="24"/>
              </w:rPr>
            </w:pPr>
          </w:p>
          <w:p w:rsidR="00F42FA1" w:rsidRPr="00003395" w:rsidRDefault="00A97E07">
            <w:pPr>
              <w:spacing w:after="0"/>
              <w:jc w:val="both"/>
              <w:rPr>
                <w:rFonts w:ascii="Arial" w:hAnsi="Arial" w:cs="Arial"/>
                <w:sz w:val="24"/>
                <w:szCs w:val="24"/>
              </w:rPr>
            </w:pPr>
            <w:r w:rsidRPr="00003395">
              <w:rPr>
                <w:rFonts w:ascii="Arial" w:hAnsi="Arial" w:cs="Arial"/>
                <w:sz w:val="24"/>
                <w:szCs w:val="24"/>
              </w:rPr>
              <w:t>Primirea și acomodarea candidatului:</w:t>
            </w:r>
          </w:p>
          <w:p w:rsidR="00F42FA1" w:rsidRPr="00003395" w:rsidRDefault="00A97E07">
            <w:pPr>
              <w:spacing w:after="0"/>
              <w:jc w:val="both"/>
              <w:rPr>
                <w:rFonts w:ascii="Arial" w:hAnsi="Arial" w:cs="Arial"/>
                <w:sz w:val="24"/>
                <w:szCs w:val="24"/>
                <w:lang w:eastAsia="ro-RO"/>
              </w:rPr>
            </w:pPr>
            <w:r w:rsidRPr="00003395">
              <w:rPr>
                <w:rFonts w:ascii="Arial" w:hAnsi="Arial" w:cs="Arial"/>
                <w:sz w:val="24"/>
                <w:szCs w:val="24"/>
              </w:rPr>
              <w:t>Prezentarea intervievatorilor, a structurii interviului.</w:t>
            </w:r>
          </w:p>
        </w:tc>
      </w:tr>
      <w:tr w:rsidR="00F42FA1" w:rsidRPr="00003395" w:rsidTr="00B752FA">
        <w:trPr>
          <w:trHeight w:val="1790"/>
        </w:trPr>
        <w:tc>
          <w:tcPr>
            <w:tcW w:w="763" w:type="dxa"/>
            <w:tcBorders>
              <w:top w:val="single" w:sz="4" w:space="0" w:color="auto"/>
              <w:left w:val="single" w:sz="4" w:space="0" w:color="auto"/>
              <w:bottom w:val="single" w:sz="4" w:space="0" w:color="auto"/>
              <w:right w:val="single" w:sz="4" w:space="0" w:color="auto"/>
            </w:tcBorders>
            <w:vAlign w:val="center"/>
          </w:tcPr>
          <w:p w:rsidR="00F42FA1" w:rsidRPr="00003395" w:rsidRDefault="00A97E07">
            <w:pPr>
              <w:spacing w:after="0"/>
              <w:jc w:val="center"/>
              <w:rPr>
                <w:rFonts w:ascii="Arial" w:hAnsi="Arial" w:cs="Arial"/>
                <w:sz w:val="24"/>
                <w:szCs w:val="24"/>
                <w:lang w:eastAsia="ro-RO"/>
              </w:rPr>
            </w:pPr>
            <w:r w:rsidRPr="00003395">
              <w:rPr>
                <w:rFonts w:ascii="Arial" w:hAnsi="Arial" w:cs="Arial"/>
                <w:sz w:val="24"/>
                <w:szCs w:val="24"/>
              </w:rPr>
              <w:t>5 min</w:t>
            </w:r>
          </w:p>
        </w:tc>
        <w:tc>
          <w:tcPr>
            <w:tcW w:w="8508" w:type="dxa"/>
            <w:tcBorders>
              <w:top w:val="single" w:sz="4" w:space="0" w:color="auto"/>
              <w:left w:val="single" w:sz="4" w:space="0" w:color="auto"/>
              <w:bottom w:val="single" w:sz="4" w:space="0" w:color="auto"/>
              <w:right w:val="single" w:sz="4" w:space="0" w:color="auto"/>
            </w:tcBorders>
            <w:vAlign w:val="center"/>
          </w:tcPr>
          <w:p w:rsidR="00F42FA1" w:rsidRPr="00003395" w:rsidRDefault="00A97E07">
            <w:pPr>
              <w:spacing w:after="0"/>
              <w:jc w:val="both"/>
              <w:rPr>
                <w:rFonts w:ascii="Arial" w:hAnsi="Arial" w:cs="Arial"/>
                <w:b/>
                <w:sz w:val="24"/>
                <w:szCs w:val="24"/>
              </w:rPr>
            </w:pPr>
            <w:r w:rsidRPr="00003395">
              <w:rPr>
                <w:rFonts w:ascii="Arial" w:hAnsi="Arial" w:cs="Arial"/>
                <w:b/>
                <w:sz w:val="24"/>
                <w:szCs w:val="24"/>
              </w:rPr>
              <w:t>PREZENTAREA DE CĂTRE CANDIDAT A CERINȚELOR CONTEXUALE ALE SOCIETĂȚII</w:t>
            </w:r>
          </w:p>
          <w:p w:rsidR="00F42FA1" w:rsidRPr="00003395" w:rsidRDefault="00F42FA1">
            <w:pPr>
              <w:spacing w:after="0"/>
              <w:jc w:val="both"/>
              <w:rPr>
                <w:rFonts w:ascii="Arial" w:hAnsi="Arial" w:cs="Arial"/>
                <w:b/>
                <w:sz w:val="24"/>
                <w:szCs w:val="24"/>
              </w:rPr>
            </w:pPr>
          </w:p>
          <w:p w:rsidR="00F42FA1" w:rsidRPr="00003395" w:rsidRDefault="00A97E07">
            <w:pPr>
              <w:spacing w:after="0"/>
              <w:jc w:val="both"/>
              <w:rPr>
                <w:rFonts w:ascii="Arial" w:hAnsi="Arial" w:cs="Arial"/>
                <w:sz w:val="24"/>
                <w:szCs w:val="24"/>
              </w:rPr>
            </w:pPr>
            <w:r w:rsidRPr="00003395">
              <w:rPr>
                <w:rFonts w:ascii="Arial" w:hAnsi="Arial" w:cs="Arial"/>
                <w:sz w:val="24"/>
                <w:szCs w:val="24"/>
              </w:rPr>
              <w:t>Candidatul prezintă pe scurt cerințele contextuale ale societății așa cum le-a dedus din datele oficiale consultate (inclusiv scrisoarea de așteptări) iar apoi își etalează principalele atribute ale profilului personal - parcursul academis și profesional, realizările remarcabile din cariera sa, realizări care se constituie în argumente pentru ocuparea postului de administrator pentru care a aplicat – atribute ce răspund optim cerințelor contextuale ale societății.</w:t>
            </w:r>
          </w:p>
          <w:p w:rsidR="002729D3" w:rsidRPr="00003395" w:rsidRDefault="002729D3">
            <w:pPr>
              <w:spacing w:after="0"/>
              <w:jc w:val="both"/>
              <w:rPr>
                <w:rFonts w:ascii="Arial" w:hAnsi="Arial" w:cs="Arial"/>
                <w:sz w:val="24"/>
                <w:szCs w:val="24"/>
                <w:lang w:eastAsia="ro-RO"/>
              </w:rPr>
            </w:pPr>
          </w:p>
        </w:tc>
      </w:tr>
      <w:tr w:rsidR="00F42FA1" w:rsidRPr="00003395" w:rsidTr="00B752FA">
        <w:trPr>
          <w:trHeight w:val="526"/>
        </w:trPr>
        <w:tc>
          <w:tcPr>
            <w:tcW w:w="763" w:type="dxa"/>
            <w:tcBorders>
              <w:top w:val="single" w:sz="4" w:space="0" w:color="auto"/>
              <w:left w:val="single" w:sz="4" w:space="0" w:color="auto"/>
              <w:bottom w:val="single" w:sz="4" w:space="0" w:color="auto"/>
              <w:right w:val="single" w:sz="4" w:space="0" w:color="auto"/>
            </w:tcBorders>
            <w:vAlign w:val="center"/>
          </w:tcPr>
          <w:p w:rsidR="00F42FA1" w:rsidRPr="00003395" w:rsidRDefault="00A97E07">
            <w:pPr>
              <w:spacing w:after="0"/>
              <w:jc w:val="center"/>
              <w:rPr>
                <w:rFonts w:ascii="Arial" w:hAnsi="Arial" w:cs="Arial"/>
                <w:sz w:val="24"/>
                <w:szCs w:val="24"/>
                <w:lang w:eastAsia="ro-RO"/>
              </w:rPr>
            </w:pPr>
            <w:r w:rsidRPr="00003395">
              <w:rPr>
                <w:rFonts w:ascii="Arial" w:hAnsi="Arial" w:cs="Arial"/>
                <w:sz w:val="24"/>
                <w:szCs w:val="24"/>
              </w:rPr>
              <w:t>2</w:t>
            </w:r>
            <w:r w:rsidR="00835905" w:rsidRPr="00003395">
              <w:rPr>
                <w:rFonts w:ascii="Arial" w:hAnsi="Arial" w:cs="Arial"/>
                <w:sz w:val="24"/>
                <w:szCs w:val="24"/>
              </w:rPr>
              <w:t>0</w:t>
            </w:r>
            <w:r w:rsidRPr="00003395">
              <w:rPr>
                <w:rFonts w:ascii="Arial" w:hAnsi="Arial" w:cs="Arial"/>
                <w:sz w:val="24"/>
                <w:szCs w:val="24"/>
              </w:rPr>
              <w:t xml:space="preserve"> min</w:t>
            </w:r>
          </w:p>
        </w:tc>
        <w:tc>
          <w:tcPr>
            <w:tcW w:w="8508" w:type="dxa"/>
            <w:tcBorders>
              <w:top w:val="single" w:sz="4" w:space="0" w:color="auto"/>
              <w:left w:val="single" w:sz="4" w:space="0" w:color="auto"/>
              <w:bottom w:val="single" w:sz="4" w:space="0" w:color="auto"/>
              <w:right w:val="single" w:sz="4" w:space="0" w:color="auto"/>
            </w:tcBorders>
            <w:vAlign w:val="center"/>
          </w:tcPr>
          <w:p w:rsidR="00F42FA1" w:rsidRPr="00003395" w:rsidRDefault="00B752FA">
            <w:pPr>
              <w:spacing w:after="0"/>
              <w:rPr>
                <w:rFonts w:ascii="Arial" w:hAnsi="Arial" w:cs="Arial"/>
                <w:b/>
                <w:sz w:val="24"/>
                <w:szCs w:val="24"/>
                <w:lang w:eastAsia="ro-RO"/>
              </w:rPr>
            </w:pPr>
            <w:r w:rsidRPr="00003395">
              <w:rPr>
                <w:rFonts w:ascii="Arial" w:hAnsi="Arial" w:cs="Arial"/>
                <w:b/>
                <w:sz w:val="24"/>
                <w:szCs w:val="24"/>
                <w:lang w:eastAsia="ro-RO"/>
              </w:rPr>
              <w:t>APROFUNDARE</w:t>
            </w:r>
          </w:p>
          <w:p w:rsidR="00B752FA" w:rsidRPr="00003395" w:rsidRDefault="00B752FA">
            <w:pPr>
              <w:spacing w:after="0"/>
              <w:rPr>
                <w:rFonts w:ascii="Arial" w:hAnsi="Arial" w:cs="Arial"/>
                <w:sz w:val="24"/>
                <w:szCs w:val="24"/>
                <w:lang w:eastAsia="ro-RO"/>
              </w:rPr>
            </w:pPr>
            <w:r w:rsidRPr="00003395">
              <w:rPr>
                <w:rFonts w:ascii="Arial" w:hAnsi="Arial" w:cs="Arial"/>
                <w:sz w:val="24"/>
                <w:szCs w:val="24"/>
                <w:lang w:eastAsia="ro-RO"/>
              </w:rPr>
              <w:t>Membrii CSN adresează candidatului întrebări situaționale pentru evaluarea competențelor și trasăturilor candidaților.</w:t>
            </w:r>
          </w:p>
        </w:tc>
      </w:tr>
      <w:tr w:rsidR="00F42FA1" w:rsidRPr="00003395" w:rsidTr="00B752FA">
        <w:trPr>
          <w:trHeight w:val="818"/>
        </w:trPr>
        <w:tc>
          <w:tcPr>
            <w:tcW w:w="763" w:type="dxa"/>
            <w:tcBorders>
              <w:top w:val="single" w:sz="4" w:space="0" w:color="auto"/>
              <w:left w:val="single" w:sz="4" w:space="0" w:color="auto"/>
              <w:bottom w:val="single" w:sz="4" w:space="0" w:color="auto"/>
              <w:right w:val="single" w:sz="4" w:space="0" w:color="auto"/>
            </w:tcBorders>
            <w:vAlign w:val="center"/>
          </w:tcPr>
          <w:p w:rsidR="00F42FA1" w:rsidRPr="00003395" w:rsidRDefault="00A97E07">
            <w:pPr>
              <w:spacing w:after="0"/>
              <w:jc w:val="center"/>
              <w:rPr>
                <w:rFonts w:ascii="Arial" w:hAnsi="Arial" w:cs="Arial"/>
                <w:sz w:val="24"/>
                <w:szCs w:val="24"/>
                <w:lang w:eastAsia="ro-RO"/>
              </w:rPr>
            </w:pPr>
            <w:r w:rsidRPr="00003395">
              <w:rPr>
                <w:rFonts w:ascii="Arial" w:hAnsi="Arial" w:cs="Arial"/>
                <w:sz w:val="24"/>
                <w:szCs w:val="24"/>
              </w:rPr>
              <w:t>2 min</w:t>
            </w:r>
          </w:p>
        </w:tc>
        <w:tc>
          <w:tcPr>
            <w:tcW w:w="8508" w:type="dxa"/>
            <w:tcBorders>
              <w:top w:val="single" w:sz="4" w:space="0" w:color="auto"/>
              <w:left w:val="single" w:sz="4" w:space="0" w:color="auto"/>
              <w:bottom w:val="single" w:sz="4" w:space="0" w:color="auto"/>
              <w:right w:val="single" w:sz="4" w:space="0" w:color="auto"/>
            </w:tcBorders>
            <w:vAlign w:val="center"/>
          </w:tcPr>
          <w:p w:rsidR="00F42FA1" w:rsidRPr="00003395" w:rsidRDefault="00A97E07">
            <w:pPr>
              <w:spacing w:after="0"/>
              <w:jc w:val="both"/>
              <w:rPr>
                <w:rFonts w:ascii="Arial" w:hAnsi="Arial" w:cs="Arial"/>
                <w:b/>
                <w:sz w:val="24"/>
                <w:szCs w:val="24"/>
              </w:rPr>
            </w:pPr>
            <w:r w:rsidRPr="00003395">
              <w:rPr>
                <w:rFonts w:ascii="Arial" w:hAnsi="Arial" w:cs="Arial"/>
                <w:b/>
                <w:sz w:val="24"/>
                <w:szCs w:val="24"/>
              </w:rPr>
              <w:t>CLARIFICARE</w:t>
            </w:r>
          </w:p>
          <w:p w:rsidR="00F42FA1" w:rsidRPr="00003395" w:rsidRDefault="00F42FA1">
            <w:pPr>
              <w:spacing w:after="0"/>
              <w:jc w:val="both"/>
              <w:rPr>
                <w:rFonts w:ascii="Arial" w:hAnsi="Arial" w:cs="Arial"/>
                <w:sz w:val="24"/>
                <w:szCs w:val="24"/>
              </w:rPr>
            </w:pPr>
          </w:p>
          <w:p w:rsidR="00F42FA1" w:rsidRPr="00003395" w:rsidRDefault="00A97E07">
            <w:pPr>
              <w:spacing w:after="0"/>
              <w:jc w:val="both"/>
              <w:rPr>
                <w:rFonts w:ascii="Arial" w:hAnsi="Arial" w:cs="Arial"/>
                <w:sz w:val="24"/>
                <w:szCs w:val="24"/>
                <w:lang w:eastAsia="ro-RO"/>
              </w:rPr>
            </w:pPr>
            <w:r w:rsidRPr="00003395">
              <w:rPr>
                <w:rFonts w:ascii="Arial" w:hAnsi="Arial" w:cs="Arial"/>
                <w:sz w:val="24"/>
                <w:szCs w:val="24"/>
              </w:rPr>
              <w:t>Întrebări puse de candidat intervievatorilor.</w:t>
            </w:r>
          </w:p>
        </w:tc>
      </w:tr>
      <w:tr w:rsidR="00F42FA1" w:rsidRPr="00003395" w:rsidTr="00B752FA">
        <w:trPr>
          <w:trHeight w:val="890"/>
        </w:trPr>
        <w:tc>
          <w:tcPr>
            <w:tcW w:w="763" w:type="dxa"/>
            <w:tcBorders>
              <w:top w:val="single" w:sz="4" w:space="0" w:color="auto"/>
              <w:left w:val="single" w:sz="4" w:space="0" w:color="auto"/>
              <w:bottom w:val="single" w:sz="4" w:space="0" w:color="auto"/>
              <w:right w:val="single" w:sz="4" w:space="0" w:color="auto"/>
            </w:tcBorders>
            <w:vAlign w:val="center"/>
          </w:tcPr>
          <w:p w:rsidR="00F42FA1" w:rsidRPr="00003395" w:rsidRDefault="00A97E07">
            <w:pPr>
              <w:spacing w:after="0"/>
              <w:jc w:val="center"/>
              <w:rPr>
                <w:rFonts w:ascii="Arial" w:hAnsi="Arial" w:cs="Arial"/>
                <w:sz w:val="24"/>
                <w:szCs w:val="24"/>
                <w:lang w:eastAsia="ro-RO"/>
              </w:rPr>
            </w:pPr>
            <w:r w:rsidRPr="00003395">
              <w:rPr>
                <w:rFonts w:ascii="Arial" w:hAnsi="Arial" w:cs="Arial"/>
                <w:sz w:val="24"/>
                <w:szCs w:val="24"/>
              </w:rPr>
              <w:t>1 min</w:t>
            </w:r>
          </w:p>
        </w:tc>
        <w:tc>
          <w:tcPr>
            <w:tcW w:w="8508" w:type="dxa"/>
            <w:tcBorders>
              <w:top w:val="single" w:sz="4" w:space="0" w:color="auto"/>
              <w:left w:val="single" w:sz="4" w:space="0" w:color="auto"/>
              <w:bottom w:val="single" w:sz="4" w:space="0" w:color="auto"/>
              <w:right w:val="single" w:sz="4" w:space="0" w:color="auto"/>
            </w:tcBorders>
            <w:vAlign w:val="center"/>
          </w:tcPr>
          <w:p w:rsidR="00F42FA1" w:rsidRPr="00003395" w:rsidRDefault="00A97E07">
            <w:pPr>
              <w:spacing w:after="0"/>
              <w:jc w:val="both"/>
              <w:rPr>
                <w:rFonts w:ascii="Arial" w:hAnsi="Arial" w:cs="Arial"/>
                <w:b/>
                <w:sz w:val="24"/>
                <w:szCs w:val="24"/>
              </w:rPr>
            </w:pPr>
            <w:r w:rsidRPr="00003395">
              <w:rPr>
                <w:rFonts w:ascii="Arial" w:hAnsi="Arial" w:cs="Arial"/>
                <w:b/>
                <w:sz w:val="24"/>
                <w:szCs w:val="24"/>
              </w:rPr>
              <w:t>FINALIZARE</w:t>
            </w:r>
          </w:p>
          <w:p w:rsidR="00F42FA1" w:rsidRPr="00003395" w:rsidRDefault="00F42FA1">
            <w:pPr>
              <w:spacing w:after="0"/>
              <w:jc w:val="both"/>
              <w:rPr>
                <w:rFonts w:ascii="Arial" w:hAnsi="Arial" w:cs="Arial"/>
                <w:sz w:val="24"/>
                <w:szCs w:val="24"/>
              </w:rPr>
            </w:pPr>
          </w:p>
          <w:p w:rsidR="00F42FA1" w:rsidRPr="00003395" w:rsidRDefault="00A97E07">
            <w:pPr>
              <w:spacing w:after="0"/>
              <w:jc w:val="both"/>
              <w:rPr>
                <w:rFonts w:ascii="Arial" w:hAnsi="Arial" w:cs="Arial"/>
                <w:sz w:val="24"/>
                <w:szCs w:val="24"/>
                <w:lang w:eastAsia="ro-RO"/>
              </w:rPr>
            </w:pPr>
            <w:r w:rsidRPr="00003395">
              <w:rPr>
                <w:rFonts w:ascii="Arial" w:hAnsi="Arial" w:cs="Arial"/>
                <w:sz w:val="24"/>
                <w:szCs w:val="24"/>
              </w:rPr>
              <w:t>Încheierea interviului</w:t>
            </w:r>
          </w:p>
        </w:tc>
      </w:tr>
    </w:tbl>
    <w:p w:rsidR="00F42FA1" w:rsidRDefault="00A97E07">
      <w:pPr>
        <w:rPr>
          <w:rFonts w:ascii="Arial" w:hAnsi="Arial" w:cs="Arial"/>
        </w:rPr>
      </w:pPr>
      <w:r w:rsidRPr="00003395">
        <w:rPr>
          <w:rFonts w:ascii="Arial" w:hAnsi="Arial" w:cs="Arial"/>
          <w:sz w:val="24"/>
          <w:szCs w:val="24"/>
        </w:rPr>
        <w:t>Durata maximă estimată: 30 minute</w:t>
      </w:r>
      <w:r w:rsidRPr="00003395">
        <w:rPr>
          <w:rFonts w:ascii="Arial" w:hAnsi="Arial" w:cs="Arial"/>
        </w:rPr>
        <w:t>.</w:t>
      </w:r>
    </w:p>
    <w:p w:rsidR="00F42FA1" w:rsidRDefault="00A97E07">
      <w:pPr>
        <w:pStyle w:val="Heading1"/>
        <w:rPr>
          <w:rFonts w:ascii="Arial" w:hAnsi="Arial" w:cs="Arial"/>
        </w:rPr>
      </w:pPr>
      <w:bookmarkStart w:id="9" w:name="_Toc161070691"/>
      <w:r>
        <w:rPr>
          <w:rFonts w:ascii="Arial" w:hAnsi="Arial" w:cs="Arial"/>
        </w:rPr>
        <w:lastRenderedPageBreak/>
        <w:t>Capitolul 7. Documente referitoare la declarația de intenție</w:t>
      </w:r>
      <w:bookmarkEnd w:id="9"/>
    </w:p>
    <w:p w:rsidR="00F42FA1" w:rsidRDefault="00A97E07">
      <w:pPr>
        <w:pStyle w:val="NormalWeb"/>
        <w:jc w:val="both"/>
        <w:rPr>
          <w:rFonts w:ascii="Arial" w:hAnsi="Arial" w:cs="Arial"/>
        </w:rPr>
      </w:pPr>
      <w:r>
        <w:rPr>
          <w:rFonts w:ascii="Arial" w:hAnsi="Arial" w:cs="Arial"/>
        </w:rPr>
        <w:t>Declarația de intenție reprezintă răspunsul pe care candidatul îl dă necesității de a răspunde obiectivelor precizate de acționari în Scrisoarea de Așteptări și arată modul în care candidatul înțelege să traducă în acțiuni atingerea obiectivelor pe care Consiliul de Administrație și l-a propus în planul de administare aprobat de Autoritatea Publică Tutelară.</w:t>
      </w:r>
    </w:p>
    <w:p w:rsidR="00F42FA1" w:rsidRDefault="00A97E07">
      <w:pPr>
        <w:pStyle w:val="NormalWeb"/>
        <w:jc w:val="both"/>
        <w:rPr>
          <w:rFonts w:ascii="Arial" w:hAnsi="Arial" w:cs="Arial"/>
        </w:rPr>
      </w:pPr>
      <w:r>
        <w:rPr>
          <w:rFonts w:ascii="Arial" w:hAnsi="Arial" w:cs="Arial"/>
        </w:rPr>
        <w:t xml:space="preserve">Conform art.1 din H.G. nr.639/2023, Anexa nr.1c, </w:t>
      </w:r>
      <w:r>
        <w:rPr>
          <w:rStyle w:val="spar"/>
          <w:rFonts w:ascii="Arial" w:hAnsi="Arial" w:cs="Arial"/>
          <w:i/>
          <w:color w:val="000000"/>
        </w:rPr>
        <w:t xml:space="preserve">declarația de intenție face parte din setul de documente obligatorii pe care le pregătesc și le înaintează candidații calificați pe lista scurtă pentru postul de administrator și de director </w:t>
      </w:r>
      <w:r>
        <w:rPr>
          <w:rStyle w:val="spar"/>
          <w:rFonts w:ascii="Arial" w:hAnsi="Arial" w:cs="Arial"/>
          <w:color w:val="000000"/>
        </w:rPr>
        <w:t>și trebuie să cuprindă următoarele capitole</w:t>
      </w:r>
      <w:r>
        <w:rPr>
          <w:rStyle w:val="spar"/>
          <w:rFonts w:ascii="Arial" w:hAnsi="Arial" w:cs="Arial"/>
          <w:i/>
          <w:color w:val="000000"/>
          <w:lang w:val="en-US"/>
        </w:rPr>
        <w:t>:</w:t>
      </w:r>
    </w:p>
    <w:p w:rsidR="00F42FA1" w:rsidRDefault="00A97E07">
      <w:pPr>
        <w:jc w:val="both"/>
        <w:rPr>
          <w:rFonts w:ascii="Arial" w:hAnsi="Arial" w:cs="Arial"/>
          <w:sz w:val="24"/>
          <w:szCs w:val="24"/>
        </w:rPr>
      </w:pPr>
      <w:r>
        <w:rPr>
          <w:rFonts w:ascii="Arial" w:hAnsi="Arial" w:cs="Arial"/>
          <w:sz w:val="24"/>
          <w:szCs w:val="24"/>
        </w:rPr>
        <w:t>Structura minimă a Declarațiilor de Intenție elaborate de candidați este:</w:t>
      </w:r>
    </w:p>
    <w:p w:rsidR="00F42FA1" w:rsidRDefault="00A97E07">
      <w:pPr>
        <w:pStyle w:val="NormalWeb"/>
        <w:numPr>
          <w:ilvl w:val="0"/>
          <w:numId w:val="11"/>
        </w:numPr>
        <w:jc w:val="both"/>
        <w:rPr>
          <w:rStyle w:val="Emphasis"/>
          <w:rFonts w:ascii="Arial" w:hAnsi="Arial" w:cs="Arial"/>
          <w:bCs/>
        </w:rPr>
      </w:pPr>
      <w:r>
        <w:rPr>
          <w:rFonts w:ascii="Arial" w:hAnsi="Arial" w:cs="Arial"/>
          <w:b/>
          <w:bCs/>
        </w:rPr>
        <w:t>CAPITOLUL I.</w:t>
      </w:r>
      <w:r>
        <w:rPr>
          <w:rFonts w:ascii="Arial" w:hAnsi="Arial" w:cs="Arial"/>
          <w:bCs/>
        </w:rPr>
        <w:t xml:space="preserve"> Legătura dintre profilul personal şi obiectivele pe care trebuie să le realizeze, conform scrisorii de așteptări;</w:t>
      </w:r>
    </w:p>
    <w:p w:rsidR="00F42FA1" w:rsidRDefault="00A97E07">
      <w:pPr>
        <w:pStyle w:val="NormalWeb"/>
        <w:numPr>
          <w:ilvl w:val="0"/>
          <w:numId w:val="11"/>
        </w:numPr>
        <w:jc w:val="both"/>
        <w:rPr>
          <w:rFonts w:ascii="Arial" w:hAnsi="Arial" w:cs="Arial"/>
          <w:bCs/>
          <w:lang w:val="fr-FR"/>
        </w:rPr>
      </w:pPr>
      <w:r>
        <w:rPr>
          <w:rFonts w:ascii="Arial" w:hAnsi="Arial" w:cs="Arial"/>
          <w:b/>
          <w:bCs/>
          <w:lang w:val="fr-FR"/>
        </w:rPr>
        <w:t>CAPITOLUL II.</w:t>
      </w:r>
      <w:r>
        <w:rPr>
          <w:rFonts w:ascii="Arial" w:hAnsi="Arial" w:cs="Arial"/>
          <w:bCs/>
          <w:lang w:val="fr-FR"/>
        </w:rPr>
        <w:t xml:space="preserve"> Aprecieri cu privire la provocările specifice cu care se confruntă societatea, raportate la situația contextuală a acesteia;</w:t>
      </w:r>
    </w:p>
    <w:p w:rsidR="00F42FA1" w:rsidRDefault="00A97E07">
      <w:pPr>
        <w:pStyle w:val="NormalWeb"/>
        <w:numPr>
          <w:ilvl w:val="0"/>
          <w:numId w:val="11"/>
        </w:numPr>
        <w:jc w:val="both"/>
        <w:rPr>
          <w:rFonts w:ascii="Arial" w:hAnsi="Arial" w:cs="Arial"/>
          <w:bCs/>
          <w:lang w:val="fr-FR"/>
        </w:rPr>
      </w:pPr>
      <w:r>
        <w:rPr>
          <w:rFonts w:ascii="Arial" w:hAnsi="Arial" w:cs="Arial"/>
          <w:b/>
          <w:bCs/>
          <w:lang w:val="fr-FR"/>
        </w:rPr>
        <w:t>CAPITOLUL III.</w:t>
      </w:r>
      <w:r>
        <w:rPr>
          <w:rFonts w:ascii="Arial" w:hAnsi="Arial" w:cs="Arial"/>
          <w:bCs/>
          <w:lang w:val="fr-FR"/>
        </w:rPr>
        <w:t xml:space="preserve"> Răspunsurile şi viziunea personale cu privire la aşteptările acţionarilor, precum și planul strategic de dezvoltare a societatii pe perioada mandatului;</w:t>
      </w:r>
    </w:p>
    <w:p w:rsidR="00F42FA1" w:rsidRDefault="00A97E07">
      <w:pPr>
        <w:pStyle w:val="NormalWeb"/>
        <w:numPr>
          <w:ilvl w:val="0"/>
          <w:numId w:val="11"/>
        </w:numPr>
        <w:jc w:val="both"/>
        <w:rPr>
          <w:rFonts w:ascii="Arial" w:hAnsi="Arial" w:cs="Arial"/>
          <w:bCs/>
          <w:lang w:val="fr-FR"/>
        </w:rPr>
      </w:pPr>
      <w:r>
        <w:rPr>
          <w:rFonts w:ascii="Arial" w:hAnsi="Arial" w:cs="Arial"/>
          <w:b/>
          <w:bCs/>
          <w:lang w:val="fr-FR"/>
        </w:rPr>
        <w:t>CAPITOLUL IV.</w:t>
      </w:r>
      <w:r>
        <w:rPr>
          <w:rFonts w:ascii="Arial" w:hAnsi="Arial" w:cs="Arial"/>
          <w:bCs/>
          <w:lang w:val="fr-FR"/>
        </w:rPr>
        <w:t xml:space="preserve"> Propunere de indicatori pe care ii consider oportuni pentru monitorizarea performanţei societatii pe perioada mandatului;</w:t>
      </w:r>
    </w:p>
    <w:p w:rsidR="00F42FA1" w:rsidRDefault="00A97E07">
      <w:pPr>
        <w:pStyle w:val="NormalWeb"/>
        <w:numPr>
          <w:ilvl w:val="0"/>
          <w:numId w:val="11"/>
        </w:numPr>
        <w:jc w:val="both"/>
        <w:rPr>
          <w:rFonts w:ascii="Arial" w:hAnsi="Arial" w:cs="Arial"/>
          <w:bCs/>
          <w:lang w:val="fr-FR"/>
        </w:rPr>
      </w:pPr>
      <w:r>
        <w:rPr>
          <w:rFonts w:ascii="Arial" w:hAnsi="Arial" w:cs="Arial"/>
          <w:b/>
          <w:bCs/>
          <w:lang w:val="fr-FR"/>
        </w:rPr>
        <w:t>CAPITOLUL V.</w:t>
      </w:r>
      <w:r>
        <w:rPr>
          <w:rFonts w:ascii="Arial" w:hAnsi="Arial" w:cs="Arial"/>
          <w:bCs/>
          <w:lang w:val="fr-FR"/>
        </w:rPr>
        <w:t xml:space="preserve"> Constrângeri, riscuri şi limitări posibil de întâmpinat în atingerea obiectivelor propuse și planul de acțiuni de reducere/eliminare a acestora.</w:t>
      </w:r>
    </w:p>
    <w:p w:rsidR="00F42FA1" w:rsidRDefault="00A97E07">
      <w:pPr>
        <w:autoSpaceDE w:val="0"/>
        <w:autoSpaceDN w:val="0"/>
        <w:adjustRightInd w:val="0"/>
        <w:spacing w:after="0"/>
        <w:jc w:val="both"/>
        <w:rPr>
          <w:rFonts w:ascii="Arial" w:hAnsi="Arial" w:cs="Arial"/>
          <w:sz w:val="24"/>
          <w:szCs w:val="24"/>
        </w:rPr>
      </w:pPr>
      <w:r>
        <w:rPr>
          <w:rFonts w:ascii="Arial" w:hAnsi="Arial" w:cs="Arial"/>
          <w:sz w:val="24"/>
          <w:szCs w:val="24"/>
        </w:rPr>
        <w:t>Pentru elaborarea Declarațiilor de Intenție, candidații vor utiliza informațiile ce se regăsesc în Scrisoarea de Așteptări, precum și în toate sursele oficiale de informații accesibile.</w:t>
      </w:r>
    </w:p>
    <w:p w:rsidR="00F42FA1" w:rsidRDefault="00A97E07">
      <w:pPr>
        <w:pStyle w:val="Heading1"/>
        <w:rPr>
          <w:rFonts w:ascii="Arial" w:hAnsi="Arial" w:cs="Arial"/>
        </w:rPr>
      </w:pPr>
      <w:bookmarkStart w:id="10" w:name="_Toc161070692"/>
      <w:r>
        <w:rPr>
          <w:rFonts w:ascii="Arial" w:hAnsi="Arial" w:cs="Arial"/>
        </w:rPr>
        <w:t>Anexe</w:t>
      </w:r>
      <w:bookmarkEnd w:id="10"/>
    </w:p>
    <w:p w:rsidR="00F42FA1" w:rsidRDefault="00F42FA1">
      <w:pPr>
        <w:spacing w:after="0" w:line="240" w:lineRule="auto"/>
        <w:rPr>
          <w:rFonts w:ascii="Arial" w:eastAsia="Times New Roman" w:hAnsi="Arial" w:cs="Arial"/>
          <w:b/>
          <w:bCs/>
          <w:color w:val="005976"/>
          <w:sz w:val="28"/>
          <w:szCs w:val="28"/>
        </w:rPr>
      </w:pPr>
    </w:p>
    <w:p w:rsidR="00F42FA1" w:rsidRDefault="00A97E07">
      <w:pPr>
        <w:pStyle w:val="Heading2"/>
        <w:rPr>
          <w:rFonts w:ascii="Arial" w:hAnsi="Arial" w:cs="Arial"/>
          <w:b/>
          <w:i/>
          <w:color w:val="1F4E79" w:themeColor="accent1" w:themeShade="80"/>
        </w:rPr>
      </w:pPr>
      <w:bookmarkStart w:id="11" w:name="_Toc161070693"/>
      <w:r>
        <w:rPr>
          <w:rFonts w:ascii="Arial" w:hAnsi="Arial" w:cs="Arial"/>
          <w:b/>
          <w:i/>
          <w:color w:val="1F4E79" w:themeColor="accent1" w:themeShade="80"/>
        </w:rPr>
        <w:t>Profilul Consiliului</w:t>
      </w:r>
      <w:bookmarkEnd w:id="11"/>
    </w:p>
    <w:p w:rsidR="00F42FA1" w:rsidRDefault="00A97E07">
      <w:pPr>
        <w:pStyle w:val="Heading2"/>
        <w:rPr>
          <w:rFonts w:ascii="Arial" w:hAnsi="Arial" w:cs="Arial"/>
          <w:b/>
          <w:i/>
          <w:color w:val="1F4E79" w:themeColor="accent1" w:themeShade="80"/>
        </w:rPr>
      </w:pPr>
      <w:bookmarkStart w:id="12" w:name="_Toc161070694"/>
      <w:r>
        <w:rPr>
          <w:rFonts w:ascii="Arial" w:hAnsi="Arial" w:cs="Arial"/>
          <w:b/>
          <w:i/>
          <w:color w:val="1F4E79" w:themeColor="accent1" w:themeShade="80"/>
        </w:rPr>
        <w:t>Profilul Candidatului</w:t>
      </w:r>
      <w:bookmarkEnd w:id="12"/>
    </w:p>
    <w:p w:rsidR="00F42FA1" w:rsidRDefault="00A97E07">
      <w:pPr>
        <w:pStyle w:val="Heading2"/>
        <w:rPr>
          <w:rFonts w:ascii="Arial" w:hAnsi="Arial" w:cs="Arial"/>
          <w:b/>
          <w:i/>
          <w:color w:val="1F4E79" w:themeColor="accent1" w:themeShade="80"/>
        </w:rPr>
      </w:pPr>
      <w:bookmarkStart w:id="13" w:name="_Toc161070695"/>
      <w:r>
        <w:rPr>
          <w:rFonts w:ascii="Arial" w:hAnsi="Arial" w:cs="Arial"/>
          <w:b/>
          <w:i/>
          <w:color w:val="1F4E79" w:themeColor="accent1" w:themeShade="80"/>
        </w:rPr>
        <w:t>Declarații necesar a fi completate de către candidați (Formularele F1-F5)</w:t>
      </w:r>
      <w:bookmarkEnd w:id="13"/>
    </w:p>
    <w:p w:rsidR="00F42FA1" w:rsidRDefault="00A97E07">
      <w:pPr>
        <w:pStyle w:val="Heading2"/>
        <w:rPr>
          <w:rFonts w:ascii="Arial" w:hAnsi="Arial" w:cs="Arial"/>
          <w:b/>
          <w:i/>
          <w:color w:val="1F4E79" w:themeColor="accent1" w:themeShade="80"/>
        </w:rPr>
      </w:pPr>
      <w:bookmarkStart w:id="14" w:name="_Toc161070696"/>
      <w:r>
        <w:rPr>
          <w:rFonts w:ascii="Arial" w:hAnsi="Arial" w:cs="Arial"/>
          <w:b/>
          <w:i/>
          <w:color w:val="1F4E79" w:themeColor="accent1" w:themeShade="80"/>
        </w:rPr>
        <w:t>Anunțul pentru presa tipărită</w:t>
      </w:r>
      <w:bookmarkEnd w:id="14"/>
    </w:p>
    <w:p w:rsidR="00F42FA1" w:rsidRDefault="00A97E07">
      <w:pPr>
        <w:pStyle w:val="Heading2"/>
        <w:rPr>
          <w:rFonts w:ascii="Arial" w:hAnsi="Arial" w:cs="Arial"/>
          <w:b/>
          <w:i/>
          <w:color w:val="1F4E79" w:themeColor="accent1" w:themeShade="80"/>
        </w:rPr>
      </w:pPr>
      <w:bookmarkStart w:id="15" w:name="_Toc161070697"/>
      <w:r>
        <w:rPr>
          <w:rFonts w:ascii="Arial" w:hAnsi="Arial" w:cs="Arial"/>
          <w:b/>
          <w:i/>
          <w:color w:val="1F4E79" w:themeColor="accent1" w:themeShade="80"/>
        </w:rPr>
        <w:t>Anunțul pentru presa online</w:t>
      </w:r>
      <w:bookmarkEnd w:id="15"/>
    </w:p>
    <w:p w:rsidR="00F42FA1" w:rsidRDefault="00A97E07">
      <w:pPr>
        <w:pStyle w:val="Heading2"/>
        <w:rPr>
          <w:rFonts w:ascii="Arial" w:hAnsi="Arial" w:cs="Arial"/>
          <w:b/>
          <w:i/>
          <w:color w:val="1F4E79" w:themeColor="accent1" w:themeShade="80"/>
        </w:rPr>
      </w:pPr>
      <w:bookmarkStart w:id="16" w:name="_Toc161070698"/>
      <w:r>
        <w:rPr>
          <w:rFonts w:ascii="Arial" w:hAnsi="Arial" w:cs="Arial"/>
          <w:b/>
          <w:i/>
          <w:color w:val="1F4E79" w:themeColor="accent1" w:themeShade="80"/>
        </w:rPr>
        <w:t>Proiectul contractului de mandat</w:t>
      </w:r>
      <w:bookmarkEnd w:id="16"/>
    </w:p>
    <w:sectPr w:rsidR="00F42FA1" w:rsidSect="00F42FA1">
      <w:footerReference w:type="default" r:id="rId14"/>
      <w:pgSz w:w="11907" w:h="16840"/>
      <w:pgMar w:top="1417" w:right="1417" w:bottom="1417" w:left="1417" w:header="289" w:footer="590"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77D3" w:rsidRDefault="006977D3">
      <w:pPr>
        <w:spacing w:line="240" w:lineRule="auto"/>
      </w:pPr>
      <w:r>
        <w:separator/>
      </w:r>
    </w:p>
  </w:endnote>
  <w:endnote w:type="continuationSeparator" w:id="1">
    <w:p w:rsidR="006977D3" w:rsidRDefault="006977D3">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futura pt book">
    <w:altName w:val="Times New Roman"/>
    <w:charset w:val="EE"/>
    <w:family w:val="roman"/>
    <w:pitch w:val="default"/>
    <w:sig w:usb0="00000000" w:usb1="00000000" w:usb2="00000000" w:usb3="00000000" w:csb0="00000000" w:csb1="00000000"/>
  </w:font>
  <w:font w:name="Liberation Serif">
    <w:altName w:val="Times New Roman"/>
    <w:charset w:val="EE"/>
    <w:family w:val="roman"/>
    <w:pitch w:val="default"/>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23818207"/>
    </w:sdtPr>
    <w:sdtContent>
      <w:p w:rsidR="00B752FA" w:rsidRDefault="00640046">
        <w:pPr>
          <w:pStyle w:val="Footer"/>
          <w:jc w:val="right"/>
        </w:pPr>
        <w:r>
          <w:rPr>
            <w:rFonts w:ascii="Arial" w:hAnsi="Arial" w:cs="Arial"/>
            <w:b/>
            <w:sz w:val="20"/>
          </w:rPr>
          <w:fldChar w:fldCharType="begin"/>
        </w:r>
        <w:r w:rsidR="00B752FA">
          <w:rPr>
            <w:rFonts w:ascii="Arial" w:hAnsi="Arial" w:cs="Arial"/>
            <w:b/>
            <w:sz w:val="20"/>
          </w:rPr>
          <w:instrText xml:space="preserve"> PAGE   \* MERGEFORMAT </w:instrText>
        </w:r>
        <w:r>
          <w:rPr>
            <w:rFonts w:ascii="Arial" w:hAnsi="Arial" w:cs="Arial"/>
            <w:b/>
            <w:sz w:val="20"/>
          </w:rPr>
          <w:fldChar w:fldCharType="separate"/>
        </w:r>
        <w:r w:rsidR="00003395">
          <w:rPr>
            <w:rFonts w:ascii="Arial" w:hAnsi="Arial" w:cs="Arial"/>
            <w:b/>
            <w:noProof/>
            <w:sz w:val="20"/>
          </w:rPr>
          <w:t>13</w:t>
        </w:r>
        <w:r>
          <w:rPr>
            <w:rFonts w:ascii="Arial" w:hAnsi="Arial" w:cs="Arial"/>
            <w:b/>
            <w:sz w:val="20"/>
          </w:rPr>
          <w:fldChar w:fldCharType="end"/>
        </w:r>
      </w:p>
    </w:sdtContent>
  </w:sdt>
  <w:sdt>
    <w:sdtPr>
      <w:id w:val="-1249196991"/>
    </w:sdtPr>
    <w:sdtContent>
      <w:p w:rsidR="00B752FA" w:rsidRDefault="00B752FA">
        <w:pPr>
          <w:pStyle w:val="Footer"/>
          <w:pBdr>
            <w:top w:val="single" w:sz="4" w:space="1" w:color="auto"/>
          </w:pBdr>
          <w:rPr>
            <w:rFonts w:ascii="Arial" w:hAnsi="Arial" w:cs="Arial"/>
            <w:b/>
            <w:sz w:val="18"/>
            <w:lang w:val="it-IT"/>
          </w:rPr>
        </w:pPr>
        <w:r>
          <w:rPr>
            <w:rFonts w:ascii="Arial" w:hAnsi="Arial" w:cs="Arial"/>
            <w:b/>
            <w:sz w:val="18"/>
            <w:lang w:val="it-IT"/>
          </w:rPr>
          <w:t>Plan de Selecție Componenta Integrală – selec</w:t>
        </w:r>
        <w:r>
          <w:rPr>
            <w:rFonts w:ascii="Arial" w:hAnsi="Arial" w:cs="Arial"/>
            <w:b/>
            <w:sz w:val="18"/>
          </w:rPr>
          <w:t>ț</w:t>
        </w:r>
        <w:r w:rsidR="009B522E">
          <w:rPr>
            <w:rFonts w:ascii="Arial" w:hAnsi="Arial" w:cs="Arial"/>
            <w:b/>
            <w:sz w:val="18"/>
            <w:lang w:val="it-IT"/>
          </w:rPr>
          <w:t>ie – 2 membri</w:t>
        </w:r>
        <w:r>
          <w:rPr>
            <w:rFonts w:ascii="Arial" w:hAnsi="Arial" w:cs="Arial"/>
            <w:b/>
            <w:sz w:val="18"/>
            <w:lang w:val="it-IT"/>
          </w:rPr>
          <w:t xml:space="preserve"> CA – S.C. </w:t>
        </w:r>
        <w:r w:rsidR="00360AEF">
          <w:rPr>
            <w:rFonts w:ascii="Arial" w:hAnsi="Arial" w:cs="Arial"/>
            <w:b/>
            <w:sz w:val="18"/>
            <w:lang w:val="it-IT"/>
          </w:rPr>
          <w:t>Primalex Proiect Tel</w:t>
        </w:r>
        <w:r>
          <w:rPr>
            <w:rFonts w:ascii="Arial" w:hAnsi="Arial" w:cs="Arial"/>
            <w:b/>
            <w:sz w:val="18"/>
            <w:lang w:val="it-IT"/>
          </w:rPr>
          <w:t xml:space="preserve"> S.R.L. - 2024</w:t>
        </w:r>
        <w:r>
          <w:rPr>
            <w:rFonts w:ascii="Arial" w:hAnsi="Arial" w:cs="Arial"/>
            <w:b/>
            <w:sz w:val="18"/>
            <w:lang w:val="it-IT"/>
          </w:rPr>
          <w:tab/>
        </w:r>
      </w:p>
      <w:p w:rsidR="00B752FA" w:rsidRDefault="00B752FA">
        <w:pPr>
          <w:pStyle w:val="Footer"/>
          <w:rPr>
            <w:rFonts w:ascii="Arial" w:hAnsi="Arial" w:cs="Arial"/>
            <w:sz w:val="18"/>
            <w:lang w:val="it-IT"/>
          </w:rPr>
        </w:pPr>
      </w:p>
      <w:p w:rsidR="00B752FA" w:rsidRDefault="00640046">
        <w:pPr>
          <w:pStyle w:val="Footer"/>
          <w:rPr>
            <w:rFonts w:ascii="Arial" w:hAnsi="Arial" w:cs="Arial"/>
            <w:sz w:val="18"/>
            <w:lang w:val="it-IT"/>
          </w:rPr>
        </w:pPr>
      </w:p>
    </w:sdtContent>
  </w:sdt>
  <w:p w:rsidR="00B752FA" w:rsidRDefault="00B752FA">
    <w:pPr>
      <w:pStyle w:val="Footer"/>
      <w:rPr>
        <w:rFonts w:ascii="Arial" w:hAnsi="Arial" w:cs="Arial"/>
        <w:b/>
        <w:sz w:val="18"/>
        <w:lang w:val="it-IT"/>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77D3" w:rsidRDefault="006977D3">
      <w:pPr>
        <w:spacing w:after="0"/>
      </w:pPr>
      <w:r>
        <w:separator/>
      </w:r>
    </w:p>
  </w:footnote>
  <w:footnote w:type="continuationSeparator" w:id="1">
    <w:p w:rsidR="006977D3" w:rsidRDefault="006977D3">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601E3"/>
    <w:multiLevelType w:val="multilevel"/>
    <w:tmpl w:val="06C601E3"/>
    <w:lvl w:ilvl="0">
      <w:start w:val="1"/>
      <w:numFmt w:val="bullet"/>
      <w:lvlText w:val="-"/>
      <w:lvlJc w:val="left"/>
      <w:pPr>
        <w:tabs>
          <w:tab w:val="left" w:pos="0"/>
        </w:tabs>
        <w:ind w:left="720" w:hanging="360"/>
      </w:pPr>
      <w:rPr>
        <w:rFonts w:ascii="Calibri" w:eastAsiaTheme="minorHAnsi" w:hAnsi="Calibri" w:cs="Calibri" w:hint="default"/>
      </w:rPr>
    </w:lvl>
    <w:lvl w:ilvl="1">
      <w:start w:val="1"/>
      <w:numFmt w:val="bullet"/>
      <w:lvlText w:val="o"/>
      <w:lvlJc w:val="left"/>
      <w:pPr>
        <w:tabs>
          <w:tab w:val="left" w:pos="0"/>
        </w:tabs>
        <w:ind w:left="1440" w:hanging="360"/>
      </w:pPr>
      <w:rPr>
        <w:rFonts w:ascii="Courier New" w:hAnsi="Courier New" w:cs="Courier New" w:hint="default"/>
      </w:rPr>
    </w:lvl>
    <w:lvl w:ilvl="2">
      <w:start w:val="1"/>
      <w:numFmt w:val="bullet"/>
      <w:lvlText w:val=""/>
      <w:lvlJc w:val="left"/>
      <w:pPr>
        <w:tabs>
          <w:tab w:val="left" w:pos="0"/>
        </w:tabs>
        <w:ind w:left="2160" w:hanging="360"/>
      </w:pPr>
      <w:rPr>
        <w:rFonts w:ascii="Wingdings" w:hAnsi="Wingdings" w:cs="Wingdings" w:hint="default"/>
      </w:rPr>
    </w:lvl>
    <w:lvl w:ilvl="3">
      <w:start w:val="1"/>
      <w:numFmt w:val="bullet"/>
      <w:lvlText w:val=""/>
      <w:lvlJc w:val="left"/>
      <w:pPr>
        <w:tabs>
          <w:tab w:val="left" w:pos="0"/>
        </w:tabs>
        <w:ind w:left="2880" w:hanging="360"/>
      </w:pPr>
      <w:rPr>
        <w:rFonts w:ascii="Symbol" w:hAnsi="Symbol" w:cs="Symbol" w:hint="default"/>
      </w:rPr>
    </w:lvl>
    <w:lvl w:ilvl="4">
      <w:start w:val="1"/>
      <w:numFmt w:val="bullet"/>
      <w:lvlText w:val="o"/>
      <w:lvlJc w:val="left"/>
      <w:pPr>
        <w:tabs>
          <w:tab w:val="left" w:pos="0"/>
        </w:tabs>
        <w:ind w:left="3600" w:hanging="360"/>
      </w:pPr>
      <w:rPr>
        <w:rFonts w:ascii="Courier New" w:hAnsi="Courier New" w:cs="Courier New" w:hint="default"/>
      </w:rPr>
    </w:lvl>
    <w:lvl w:ilvl="5">
      <w:start w:val="1"/>
      <w:numFmt w:val="bullet"/>
      <w:lvlText w:val=""/>
      <w:lvlJc w:val="left"/>
      <w:pPr>
        <w:tabs>
          <w:tab w:val="left" w:pos="0"/>
        </w:tabs>
        <w:ind w:left="4320" w:hanging="360"/>
      </w:pPr>
      <w:rPr>
        <w:rFonts w:ascii="Wingdings" w:hAnsi="Wingdings" w:cs="Wingdings" w:hint="default"/>
      </w:rPr>
    </w:lvl>
    <w:lvl w:ilvl="6">
      <w:start w:val="1"/>
      <w:numFmt w:val="bullet"/>
      <w:lvlText w:val=""/>
      <w:lvlJc w:val="left"/>
      <w:pPr>
        <w:tabs>
          <w:tab w:val="left" w:pos="0"/>
        </w:tabs>
        <w:ind w:left="5040" w:hanging="360"/>
      </w:pPr>
      <w:rPr>
        <w:rFonts w:ascii="Symbol" w:hAnsi="Symbol" w:cs="Symbol" w:hint="default"/>
      </w:rPr>
    </w:lvl>
    <w:lvl w:ilvl="7">
      <w:start w:val="1"/>
      <w:numFmt w:val="bullet"/>
      <w:lvlText w:val="o"/>
      <w:lvlJc w:val="left"/>
      <w:pPr>
        <w:tabs>
          <w:tab w:val="left" w:pos="0"/>
        </w:tabs>
        <w:ind w:left="5760" w:hanging="360"/>
      </w:pPr>
      <w:rPr>
        <w:rFonts w:ascii="Courier New" w:hAnsi="Courier New" w:cs="Courier New" w:hint="default"/>
      </w:rPr>
    </w:lvl>
    <w:lvl w:ilvl="8">
      <w:start w:val="1"/>
      <w:numFmt w:val="bullet"/>
      <w:lvlText w:val=""/>
      <w:lvlJc w:val="left"/>
      <w:pPr>
        <w:tabs>
          <w:tab w:val="left" w:pos="0"/>
        </w:tabs>
        <w:ind w:left="6480" w:hanging="360"/>
      </w:pPr>
      <w:rPr>
        <w:rFonts w:ascii="Wingdings" w:hAnsi="Wingdings" w:cs="Wingdings" w:hint="default"/>
      </w:rPr>
    </w:lvl>
  </w:abstractNum>
  <w:abstractNum w:abstractNumId="1">
    <w:nsid w:val="2505E125"/>
    <w:multiLevelType w:val="multilevel"/>
    <w:tmpl w:val="58E092A0"/>
    <w:lvl w:ilvl="0">
      <w:numFmt w:val="bullet"/>
      <w:lvlText w:val="ü"/>
      <w:lvlJc w:val="left"/>
      <w:pPr>
        <w:tabs>
          <w:tab w:val="num" w:pos="720"/>
        </w:tabs>
        <w:ind w:left="720" w:hanging="360"/>
      </w:pPr>
      <w:rPr>
        <w:rFonts w:ascii="Wingdings" w:hAnsi="Wingdings" w:cs="Wingdings"/>
        <w:sz w:val="22"/>
        <w:szCs w:val="22"/>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2">
    <w:nsid w:val="2CD7BFF3"/>
    <w:multiLevelType w:val="multilevel"/>
    <w:tmpl w:val="35B92D96"/>
    <w:lvl w:ilvl="0">
      <w:numFmt w:val="bullet"/>
      <w:lvlText w:val="ü"/>
      <w:lvlJc w:val="left"/>
      <w:pPr>
        <w:tabs>
          <w:tab w:val="num" w:pos="720"/>
        </w:tabs>
        <w:ind w:left="720" w:hanging="360"/>
      </w:pPr>
      <w:rPr>
        <w:rFonts w:ascii="Wingdings" w:hAnsi="Wingdings" w:cs="Wingdings"/>
        <w:sz w:val="22"/>
        <w:szCs w:val="22"/>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3">
    <w:nsid w:val="2FAAA53F"/>
    <w:multiLevelType w:val="multilevel"/>
    <w:tmpl w:val="0D88AB72"/>
    <w:lvl w:ilvl="0">
      <w:start w:val="1"/>
      <w:numFmt w:val="lowerLetter"/>
      <w:lvlText w:val="%1)"/>
      <w:lvlJc w:val="left"/>
      <w:pPr>
        <w:tabs>
          <w:tab w:val="num" w:pos="720"/>
        </w:tabs>
        <w:ind w:left="720" w:hanging="360"/>
      </w:pPr>
      <w:rPr>
        <w:rFonts w:ascii="Times New Roman" w:hAnsi="Times New Roman" w:cs="Times New Roman"/>
        <w:sz w:val="24"/>
        <w:szCs w:val="24"/>
      </w:rPr>
    </w:lvl>
    <w:lvl w:ilvl="1">
      <w:numFmt w:val="bullet"/>
      <w:lvlText w:val="-"/>
      <w:lvlJc w:val="left"/>
      <w:pPr>
        <w:tabs>
          <w:tab w:val="num" w:pos="1440"/>
        </w:tabs>
        <w:ind w:left="1440" w:hanging="360"/>
      </w:pPr>
      <w:rPr>
        <w:rFonts w:ascii="Times New Roman" w:hAnsi="Times New Roman" w:cs="Times New Roman"/>
        <w:sz w:val="24"/>
        <w:szCs w:val="24"/>
      </w:rPr>
    </w:lvl>
    <w:lvl w:ilvl="2">
      <w:start w:val="1"/>
      <w:numFmt w:val="lowerLetter"/>
      <w:lvlText w:val="%3)"/>
      <w:lvlJc w:val="left"/>
      <w:pPr>
        <w:tabs>
          <w:tab w:val="num" w:pos="720"/>
        </w:tabs>
        <w:ind w:left="720" w:hanging="360"/>
      </w:pPr>
      <w:rPr>
        <w:rFonts w:ascii="Times New Roman" w:hAnsi="Times New Roman" w:cs="Times New Roman"/>
        <w:sz w:val="22"/>
        <w:szCs w:val="22"/>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abstractNum w:abstractNumId="4">
    <w:nsid w:val="332B2E36"/>
    <w:multiLevelType w:val="multilevel"/>
    <w:tmpl w:val="332B2E36"/>
    <w:lvl w:ilvl="0">
      <w:start w:val="1"/>
      <w:numFmt w:val="bullet"/>
      <w:lvlText w:val=""/>
      <w:lvlJc w:val="left"/>
      <w:pPr>
        <w:ind w:left="45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nsid w:val="3CDD30B6"/>
    <w:multiLevelType w:val="multilevel"/>
    <w:tmpl w:val="3CDD30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3D396740"/>
    <w:multiLevelType w:val="multilevel"/>
    <w:tmpl w:val="3D396740"/>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7">
    <w:nsid w:val="3EB31B9D"/>
    <w:multiLevelType w:val="multilevel"/>
    <w:tmpl w:val="3EB31B9D"/>
    <w:lvl w:ilvl="0">
      <w:start w:val="1"/>
      <w:numFmt w:val="lowerLetter"/>
      <w:lvlText w:val="%1."/>
      <w:lvlJc w:val="left"/>
      <w:pPr>
        <w:ind w:left="2149" w:hanging="360"/>
      </w:pPr>
    </w:lvl>
    <w:lvl w:ilvl="1">
      <w:start w:val="1"/>
      <w:numFmt w:val="lowerLetter"/>
      <w:lvlText w:val="%2."/>
      <w:lvlJc w:val="left"/>
      <w:pPr>
        <w:ind w:left="2869" w:hanging="360"/>
      </w:pPr>
    </w:lvl>
    <w:lvl w:ilvl="2">
      <w:start w:val="1"/>
      <w:numFmt w:val="lowerRoman"/>
      <w:lvlText w:val="%3."/>
      <w:lvlJc w:val="right"/>
      <w:pPr>
        <w:ind w:left="3589" w:hanging="180"/>
      </w:pPr>
    </w:lvl>
    <w:lvl w:ilvl="3">
      <w:start w:val="1"/>
      <w:numFmt w:val="decimal"/>
      <w:lvlText w:val="%4."/>
      <w:lvlJc w:val="left"/>
      <w:pPr>
        <w:ind w:left="4309" w:hanging="360"/>
      </w:pPr>
    </w:lvl>
    <w:lvl w:ilvl="4">
      <w:start w:val="1"/>
      <w:numFmt w:val="lowerLetter"/>
      <w:lvlText w:val="%5."/>
      <w:lvlJc w:val="left"/>
      <w:pPr>
        <w:ind w:left="5029" w:hanging="360"/>
      </w:pPr>
    </w:lvl>
    <w:lvl w:ilvl="5">
      <w:start w:val="1"/>
      <w:numFmt w:val="lowerRoman"/>
      <w:lvlText w:val="%6."/>
      <w:lvlJc w:val="right"/>
      <w:pPr>
        <w:ind w:left="5749" w:hanging="180"/>
      </w:pPr>
    </w:lvl>
    <w:lvl w:ilvl="6">
      <w:start w:val="1"/>
      <w:numFmt w:val="decimal"/>
      <w:lvlText w:val="%7."/>
      <w:lvlJc w:val="left"/>
      <w:pPr>
        <w:ind w:left="6469" w:hanging="360"/>
      </w:pPr>
    </w:lvl>
    <w:lvl w:ilvl="7">
      <w:start w:val="1"/>
      <w:numFmt w:val="lowerLetter"/>
      <w:lvlText w:val="%8."/>
      <w:lvlJc w:val="left"/>
      <w:pPr>
        <w:ind w:left="7189" w:hanging="360"/>
      </w:pPr>
    </w:lvl>
    <w:lvl w:ilvl="8">
      <w:start w:val="1"/>
      <w:numFmt w:val="lowerRoman"/>
      <w:lvlText w:val="%9."/>
      <w:lvlJc w:val="right"/>
      <w:pPr>
        <w:ind w:left="7909" w:hanging="180"/>
      </w:pPr>
    </w:lvl>
  </w:abstractNum>
  <w:abstractNum w:abstractNumId="8">
    <w:nsid w:val="411F125A"/>
    <w:multiLevelType w:val="multilevel"/>
    <w:tmpl w:val="411F125A"/>
    <w:lvl w:ilvl="0">
      <w:start w:val="1"/>
      <w:numFmt w:val="lowerLetter"/>
      <w:lvlText w:val="%1."/>
      <w:lvlJc w:val="left"/>
      <w:pPr>
        <w:ind w:left="2149" w:hanging="360"/>
      </w:pPr>
    </w:lvl>
    <w:lvl w:ilvl="1">
      <w:start w:val="1"/>
      <w:numFmt w:val="lowerLetter"/>
      <w:lvlText w:val="%2."/>
      <w:lvlJc w:val="left"/>
      <w:pPr>
        <w:ind w:left="2869" w:hanging="360"/>
      </w:pPr>
    </w:lvl>
    <w:lvl w:ilvl="2">
      <w:start w:val="1"/>
      <w:numFmt w:val="lowerRoman"/>
      <w:lvlText w:val="%3."/>
      <w:lvlJc w:val="right"/>
      <w:pPr>
        <w:ind w:left="3589" w:hanging="180"/>
      </w:pPr>
    </w:lvl>
    <w:lvl w:ilvl="3">
      <w:start w:val="1"/>
      <w:numFmt w:val="decimal"/>
      <w:lvlText w:val="%4."/>
      <w:lvlJc w:val="left"/>
      <w:pPr>
        <w:ind w:left="4309" w:hanging="360"/>
      </w:pPr>
    </w:lvl>
    <w:lvl w:ilvl="4">
      <w:start w:val="1"/>
      <w:numFmt w:val="lowerLetter"/>
      <w:lvlText w:val="%5."/>
      <w:lvlJc w:val="left"/>
      <w:pPr>
        <w:ind w:left="5029" w:hanging="360"/>
      </w:pPr>
    </w:lvl>
    <w:lvl w:ilvl="5">
      <w:start w:val="1"/>
      <w:numFmt w:val="lowerRoman"/>
      <w:lvlText w:val="%6."/>
      <w:lvlJc w:val="right"/>
      <w:pPr>
        <w:ind w:left="5749" w:hanging="180"/>
      </w:pPr>
    </w:lvl>
    <w:lvl w:ilvl="6">
      <w:start w:val="1"/>
      <w:numFmt w:val="decimal"/>
      <w:lvlText w:val="%7."/>
      <w:lvlJc w:val="left"/>
      <w:pPr>
        <w:ind w:left="6469" w:hanging="360"/>
      </w:pPr>
    </w:lvl>
    <w:lvl w:ilvl="7">
      <w:start w:val="1"/>
      <w:numFmt w:val="lowerLetter"/>
      <w:lvlText w:val="%8."/>
      <w:lvlJc w:val="left"/>
      <w:pPr>
        <w:ind w:left="7189" w:hanging="360"/>
      </w:pPr>
    </w:lvl>
    <w:lvl w:ilvl="8">
      <w:start w:val="1"/>
      <w:numFmt w:val="lowerRoman"/>
      <w:lvlText w:val="%9."/>
      <w:lvlJc w:val="right"/>
      <w:pPr>
        <w:ind w:left="7909" w:hanging="180"/>
      </w:pPr>
    </w:lvl>
  </w:abstractNum>
  <w:abstractNum w:abstractNumId="9">
    <w:nsid w:val="548E0013"/>
    <w:multiLevelType w:val="multilevel"/>
    <w:tmpl w:val="548E001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5B773185"/>
    <w:multiLevelType w:val="multilevel"/>
    <w:tmpl w:val="5B77318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nsid w:val="627564F6"/>
    <w:multiLevelType w:val="multilevel"/>
    <w:tmpl w:val="627564F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nsid w:val="657FBD79"/>
    <w:multiLevelType w:val="multilevel"/>
    <w:tmpl w:val="7E48CAB1"/>
    <w:lvl w:ilvl="0">
      <w:numFmt w:val="bullet"/>
      <w:lvlText w:val="ü"/>
      <w:lvlJc w:val="left"/>
      <w:pPr>
        <w:tabs>
          <w:tab w:val="num" w:pos="720"/>
        </w:tabs>
        <w:ind w:left="720" w:hanging="360"/>
      </w:pPr>
      <w:rPr>
        <w:rFonts w:ascii="Wingdings" w:hAnsi="Wingdings" w:cs="Wingdings"/>
        <w:sz w:val="22"/>
        <w:szCs w:val="22"/>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13">
    <w:nsid w:val="69565B0E"/>
    <w:multiLevelType w:val="multilevel"/>
    <w:tmpl w:val="69565B0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nsid w:val="6CE84AB1"/>
    <w:multiLevelType w:val="multilevel"/>
    <w:tmpl w:val="6CE84AB1"/>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6E15EC30"/>
    <w:multiLevelType w:val="multilevel"/>
    <w:tmpl w:val="76AD4B3C"/>
    <w:lvl w:ilvl="0">
      <w:numFmt w:val="bullet"/>
      <w:lvlText w:val="ü"/>
      <w:lvlJc w:val="left"/>
      <w:pPr>
        <w:tabs>
          <w:tab w:val="num" w:pos="720"/>
        </w:tabs>
        <w:ind w:left="720" w:hanging="360"/>
      </w:pPr>
      <w:rPr>
        <w:rFonts w:ascii="Wingdings" w:hAnsi="Wingdings" w:cs="Wingdings"/>
        <w:sz w:val="22"/>
        <w:szCs w:val="22"/>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16">
    <w:nsid w:val="7F2D1BC2"/>
    <w:multiLevelType w:val="multilevel"/>
    <w:tmpl w:val="4D843326"/>
    <w:lvl w:ilvl="0">
      <w:start w:val="1"/>
      <w:numFmt w:val="decimal"/>
      <w:lvlText w:val="%1."/>
      <w:lvlJc w:val="left"/>
      <w:pPr>
        <w:tabs>
          <w:tab w:val="num" w:pos="720"/>
        </w:tabs>
        <w:ind w:left="720" w:hanging="360"/>
      </w:pPr>
      <w:rPr>
        <w:rFonts w:ascii="Times New Roman" w:hAnsi="Times New Roman" w:cs="Times New Roman"/>
        <w:sz w:val="22"/>
        <w:szCs w:val="22"/>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num w:numId="1">
    <w:abstractNumId w:val="14"/>
  </w:num>
  <w:num w:numId="2">
    <w:abstractNumId w:val="9"/>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11"/>
  </w:num>
  <w:num w:numId="10">
    <w:abstractNumId w:val="10"/>
  </w:num>
  <w:num w:numId="11">
    <w:abstractNumId w:val="13"/>
  </w:num>
  <w:num w:numId="12">
    <w:abstractNumId w:val="2"/>
  </w:num>
  <w:num w:numId="13">
    <w:abstractNumId w:val="1"/>
  </w:num>
  <w:num w:numId="14">
    <w:abstractNumId w:val="12"/>
  </w:num>
  <w:num w:numId="15">
    <w:abstractNumId w:val="15"/>
  </w:num>
  <w:num w:numId="16">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6"/>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EE60A3"/>
    <w:rsid w:val="00000C44"/>
    <w:rsid w:val="000015B1"/>
    <w:rsid w:val="00003395"/>
    <w:rsid w:val="00006F71"/>
    <w:rsid w:val="000202DE"/>
    <w:rsid w:val="00024A73"/>
    <w:rsid w:val="00036B7E"/>
    <w:rsid w:val="0004187B"/>
    <w:rsid w:val="00041E20"/>
    <w:rsid w:val="000432A8"/>
    <w:rsid w:val="0005244E"/>
    <w:rsid w:val="00055AB2"/>
    <w:rsid w:val="0006173E"/>
    <w:rsid w:val="0007122E"/>
    <w:rsid w:val="0007558C"/>
    <w:rsid w:val="00075D7B"/>
    <w:rsid w:val="00077131"/>
    <w:rsid w:val="00081EEA"/>
    <w:rsid w:val="000854F6"/>
    <w:rsid w:val="00095373"/>
    <w:rsid w:val="0009633A"/>
    <w:rsid w:val="0009739A"/>
    <w:rsid w:val="000A6543"/>
    <w:rsid w:val="000A77D1"/>
    <w:rsid w:val="000B34A1"/>
    <w:rsid w:val="000B38F7"/>
    <w:rsid w:val="000C7B9B"/>
    <w:rsid w:val="000D351B"/>
    <w:rsid w:val="000D6C1E"/>
    <w:rsid w:val="000E275E"/>
    <w:rsid w:val="000E3A7F"/>
    <w:rsid w:val="000E3ACB"/>
    <w:rsid w:val="000E43CA"/>
    <w:rsid w:val="000F7687"/>
    <w:rsid w:val="0010035A"/>
    <w:rsid w:val="001061FB"/>
    <w:rsid w:val="0011382A"/>
    <w:rsid w:val="00114B21"/>
    <w:rsid w:val="00120589"/>
    <w:rsid w:val="00122847"/>
    <w:rsid w:val="00130ABD"/>
    <w:rsid w:val="00132DF6"/>
    <w:rsid w:val="001378BC"/>
    <w:rsid w:val="00137E4E"/>
    <w:rsid w:val="001427D9"/>
    <w:rsid w:val="001465A9"/>
    <w:rsid w:val="0014703C"/>
    <w:rsid w:val="00150570"/>
    <w:rsid w:val="001557CA"/>
    <w:rsid w:val="00161568"/>
    <w:rsid w:val="00162BAA"/>
    <w:rsid w:val="00164176"/>
    <w:rsid w:val="00166595"/>
    <w:rsid w:val="00167ADC"/>
    <w:rsid w:val="001806FC"/>
    <w:rsid w:val="001809A7"/>
    <w:rsid w:val="0018104A"/>
    <w:rsid w:val="00185735"/>
    <w:rsid w:val="001907D5"/>
    <w:rsid w:val="001942BC"/>
    <w:rsid w:val="00195C8C"/>
    <w:rsid w:val="001A76C3"/>
    <w:rsid w:val="001B7C3A"/>
    <w:rsid w:val="001C0FE3"/>
    <w:rsid w:val="001E0A9E"/>
    <w:rsid w:val="001E2F28"/>
    <w:rsid w:val="001E4CDD"/>
    <w:rsid w:val="001E51BC"/>
    <w:rsid w:val="001E583C"/>
    <w:rsid w:val="001F0DC1"/>
    <w:rsid w:val="001F502B"/>
    <w:rsid w:val="001F7B4B"/>
    <w:rsid w:val="0020164F"/>
    <w:rsid w:val="00202B06"/>
    <w:rsid w:val="002057BA"/>
    <w:rsid w:val="002067E3"/>
    <w:rsid w:val="00211B2D"/>
    <w:rsid w:val="00214E08"/>
    <w:rsid w:val="002170F9"/>
    <w:rsid w:val="00220EC4"/>
    <w:rsid w:val="0022240F"/>
    <w:rsid w:val="00222740"/>
    <w:rsid w:val="002262FA"/>
    <w:rsid w:val="0023725D"/>
    <w:rsid w:val="00245E79"/>
    <w:rsid w:val="002505E7"/>
    <w:rsid w:val="00255DE7"/>
    <w:rsid w:val="0026001B"/>
    <w:rsid w:val="00264AC5"/>
    <w:rsid w:val="00266AFA"/>
    <w:rsid w:val="00266DB8"/>
    <w:rsid w:val="002671EE"/>
    <w:rsid w:val="002716A4"/>
    <w:rsid w:val="002729D3"/>
    <w:rsid w:val="002747EF"/>
    <w:rsid w:val="0027612E"/>
    <w:rsid w:val="0028324C"/>
    <w:rsid w:val="002845DF"/>
    <w:rsid w:val="00285849"/>
    <w:rsid w:val="002923E7"/>
    <w:rsid w:val="00294002"/>
    <w:rsid w:val="00294287"/>
    <w:rsid w:val="00294804"/>
    <w:rsid w:val="00294CF7"/>
    <w:rsid w:val="002A1768"/>
    <w:rsid w:val="002A2B18"/>
    <w:rsid w:val="002A35F0"/>
    <w:rsid w:val="002B094E"/>
    <w:rsid w:val="002B3A2C"/>
    <w:rsid w:val="002B3CA7"/>
    <w:rsid w:val="002B692F"/>
    <w:rsid w:val="002B764A"/>
    <w:rsid w:val="002C32F0"/>
    <w:rsid w:val="002C3661"/>
    <w:rsid w:val="002C7F55"/>
    <w:rsid w:val="002D2AC0"/>
    <w:rsid w:val="002D6A27"/>
    <w:rsid w:val="002E0DED"/>
    <w:rsid w:val="002F0B41"/>
    <w:rsid w:val="002F672B"/>
    <w:rsid w:val="002F69FA"/>
    <w:rsid w:val="00302277"/>
    <w:rsid w:val="00311DE8"/>
    <w:rsid w:val="00312019"/>
    <w:rsid w:val="00322EF5"/>
    <w:rsid w:val="003306FC"/>
    <w:rsid w:val="00334145"/>
    <w:rsid w:val="00341A53"/>
    <w:rsid w:val="003437E2"/>
    <w:rsid w:val="00345D0A"/>
    <w:rsid w:val="00347DA3"/>
    <w:rsid w:val="00356984"/>
    <w:rsid w:val="00360AEF"/>
    <w:rsid w:val="00364AAD"/>
    <w:rsid w:val="00376B9B"/>
    <w:rsid w:val="00376E64"/>
    <w:rsid w:val="00385F27"/>
    <w:rsid w:val="003936AA"/>
    <w:rsid w:val="003A319E"/>
    <w:rsid w:val="003A4816"/>
    <w:rsid w:val="003B2334"/>
    <w:rsid w:val="003C01D2"/>
    <w:rsid w:val="003C0AFB"/>
    <w:rsid w:val="003C2D4E"/>
    <w:rsid w:val="003C63F2"/>
    <w:rsid w:val="003D3319"/>
    <w:rsid w:val="003D7F94"/>
    <w:rsid w:val="003E4986"/>
    <w:rsid w:val="003F209B"/>
    <w:rsid w:val="003F21C5"/>
    <w:rsid w:val="003F30B0"/>
    <w:rsid w:val="003F497F"/>
    <w:rsid w:val="00402BA6"/>
    <w:rsid w:val="00404FBD"/>
    <w:rsid w:val="00411198"/>
    <w:rsid w:val="00412958"/>
    <w:rsid w:val="00414975"/>
    <w:rsid w:val="00417AA6"/>
    <w:rsid w:val="00422D91"/>
    <w:rsid w:val="00425C2D"/>
    <w:rsid w:val="0043007A"/>
    <w:rsid w:val="00437FD9"/>
    <w:rsid w:val="0044043C"/>
    <w:rsid w:val="00440451"/>
    <w:rsid w:val="00440458"/>
    <w:rsid w:val="004445EF"/>
    <w:rsid w:val="00446253"/>
    <w:rsid w:val="00453C5B"/>
    <w:rsid w:val="00457CB1"/>
    <w:rsid w:val="00463CDE"/>
    <w:rsid w:val="00466983"/>
    <w:rsid w:val="0046709D"/>
    <w:rsid w:val="00472C5C"/>
    <w:rsid w:val="00473646"/>
    <w:rsid w:val="00475A5A"/>
    <w:rsid w:val="00480A92"/>
    <w:rsid w:val="00481CCD"/>
    <w:rsid w:val="00483F1C"/>
    <w:rsid w:val="00486161"/>
    <w:rsid w:val="00486F66"/>
    <w:rsid w:val="00487C12"/>
    <w:rsid w:val="0049199D"/>
    <w:rsid w:val="00494321"/>
    <w:rsid w:val="00495C03"/>
    <w:rsid w:val="004A20B2"/>
    <w:rsid w:val="004A5760"/>
    <w:rsid w:val="004C1EE4"/>
    <w:rsid w:val="004C61A3"/>
    <w:rsid w:val="004C743B"/>
    <w:rsid w:val="004D1CE7"/>
    <w:rsid w:val="004D3A7F"/>
    <w:rsid w:val="004E43B1"/>
    <w:rsid w:val="004E53A6"/>
    <w:rsid w:val="004F6325"/>
    <w:rsid w:val="00515624"/>
    <w:rsid w:val="00515E16"/>
    <w:rsid w:val="00520F75"/>
    <w:rsid w:val="00524924"/>
    <w:rsid w:val="00525314"/>
    <w:rsid w:val="00526542"/>
    <w:rsid w:val="005322B0"/>
    <w:rsid w:val="0053299C"/>
    <w:rsid w:val="005567AF"/>
    <w:rsid w:val="00561920"/>
    <w:rsid w:val="00564469"/>
    <w:rsid w:val="005806B3"/>
    <w:rsid w:val="00582141"/>
    <w:rsid w:val="00582FFF"/>
    <w:rsid w:val="005877D4"/>
    <w:rsid w:val="00591B14"/>
    <w:rsid w:val="00592DD9"/>
    <w:rsid w:val="00596982"/>
    <w:rsid w:val="0059798E"/>
    <w:rsid w:val="005A0607"/>
    <w:rsid w:val="005A2416"/>
    <w:rsid w:val="005A5F90"/>
    <w:rsid w:val="005A7ACC"/>
    <w:rsid w:val="005B2F98"/>
    <w:rsid w:val="005C0222"/>
    <w:rsid w:val="005C14D7"/>
    <w:rsid w:val="005C15AA"/>
    <w:rsid w:val="005C5FBD"/>
    <w:rsid w:val="005D0252"/>
    <w:rsid w:val="005D5A31"/>
    <w:rsid w:val="005E24F4"/>
    <w:rsid w:val="005E30EF"/>
    <w:rsid w:val="005E4838"/>
    <w:rsid w:val="005F489A"/>
    <w:rsid w:val="005F4E4E"/>
    <w:rsid w:val="005F5E0A"/>
    <w:rsid w:val="006026DE"/>
    <w:rsid w:val="00602AB2"/>
    <w:rsid w:val="006060A0"/>
    <w:rsid w:val="00606596"/>
    <w:rsid w:val="00607CC2"/>
    <w:rsid w:val="00607E6C"/>
    <w:rsid w:val="0062161B"/>
    <w:rsid w:val="00622454"/>
    <w:rsid w:val="00624B31"/>
    <w:rsid w:val="00632F48"/>
    <w:rsid w:val="00635BF7"/>
    <w:rsid w:val="006369BF"/>
    <w:rsid w:val="00640046"/>
    <w:rsid w:val="00642EA8"/>
    <w:rsid w:val="006503A2"/>
    <w:rsid w:val="00651AD8"/>
    <w:rsid w:val="006554F5"/>
    <w:rsid w:val="006555CD"/>
    <w:rsid w:val="006638B7"/>
    <w:rsid w:val="0066485B"/>
    <w:rsid w:val="006657BC"/>
    <w:rsid w:val="00667C6A"/>
    <w:rsid w:val="0067494E"/>
    <w:rsid w:val="00683DFA"/>
    <w:rsid w:val="006849D2"/>
    <w:rsid w:val="0069513B"/>
    <w:rsid w:val="006977D3"/>
    <w:rsid w:val="006A0C21"/>
    <w:rsid w:val="006A16B2"/>
    <w:rsid w:val="006A3ABB"/>
    <w:rsid w:val="006B2C59"/>
    <w:rsid w:val="006C39D3"/>
    <w:rsid w:val="006C3E95"/>
    <w:rsid w:val="006D5323"/>
    <w:rsid w:val="006D58ED"/>
    <w:rsid w:val="006D7A5E"/>
    <w:rsid w:val="006E0A19"/>
    <w:rsid w:val="006E67D1"/>
    <w:rsid w:val="006F26E1"/>
    <w:rsid w:val="006F340C"/>
    <w:rsid w:val="006F38BE"/>
    <w:rsid w:val="006F582C"/>
    <w:rsid w:val="0070099D"/>
    <w:rsid w:val="0070389B"/>
    <w:rsid w:val="0070469B"/>
    <w:rsid w:val="00705CF9"/>
    <w:rsid w:val="00715951"/>
    <w:rsid w:val="007170B1"/>
    <w:rsid w:val="00732C5D"/>
    <w:rsid w:val="007355CB"/>
    <w:rsid w:val="00746737"/>
    <w:rsid w:val="00751D25"/>
    <w:rsid w:val="007523AE"/>
    <w:rsid w:val="00752D8B"/>
    <w:rsid w:val="00753705"/>
    <w:rsid w:val="007561DA"/>
    <w:rsid w:val="007600CB"/>
    <w:rsid w:val="00760990"/>
    <w:rsid w:val="00761000"/>
    <w:rsid w:val="007646EA"/>
    <w:rsid w:val="00765E07"/>
    <w:rsid w:val="0078054E"/>
    <w:rsid w:val="007873EB"/>
    <w:rsid w:val="007976C5"/>
    <w:rsid w:val="007A22B1"/>
    <w:rsid w:val="007A3B79"/>
    <w:rsid w:val="007A4054"/>
    <w:rsid w:val="007A5025"/>
    <w:rsid w:val="007A60DB"/>
    <w:rsid w:val="007B0A58"/>
    <w:rsid w:val="007B5052"/>
    <w:rsid w:val="007B6890"/>
    <w:rsid w:val="007B6E77"/>
    <w:rsid w:val="007C56DD"/>
    <w:rsid w:val="007C6CC5"/>
    <w:rsid w:val="007D1954"/>
    <w:rsid w:val="007D5914"/>
    <w:rsid w:val="007E509A"/>
    <w:rsid w:val="007E65E9"/>
    <w:rsid w:val="007F0087"/>
    <w:rsid w:val="007F1336"/>
    <w:rsid w:val="007F1EBA"/>
    <w:rsid w:val="007F3839"/>
    <w:rsid w:val="007F6179"/>
    <w:rsid w:val="008037A4"/>
    <w:rsid w:val="00803899"/>
    <w:rsid w:val="0080508A"/>
    <w:rsid w:val="008063A7"/>
    <w:rsid w:val="00807900"/>
    <w:rsid w:val="0080793F"/>
    <w:rsid w:val="00815D83"/>
    <w:rsid w:val="00821A9F"/>
    <w:rsid w:val="0082251F"/>
    <w:rsid w:val="0082344E"/>
    <w:rsid w:val="00824224"/>
    <w:rsid w:val="00824751"/>
    <w:rsid w:val="00830689"/>
    <w:rsid w:val="008309FD"/>
    <w:rsid w:val="008356F6"/>
    <w:rsid w:val="00835905"/>
    <w:rsid w:val="00845312"/>
    <w:rsid w:val="0085068F"/>
    <w:rsid w:val="00854C96"/>
    <w:rsid w:val="008564B4"/>
    <w:rsid w:val="00857CF1"/>
    <w:rsid w:val="00881D2C"/>
    <w:rsid w:val="008960FA"/>
    <w:rsid w:val="00896BAA"/>
    <w:rsid w:val="008A180B"/>
    <w:rsid w:val="008A5F14"/>
    <w:rsid w:val="008A62F7"/>
    <w:rsid w:val="008B6E0F"/>
    <w:rsid w:val="008C5B5E"/>
    <w:rsid w:val="008E42EB"/>
    <w:rsid w:val="008E4D74"/>
    <w:rsid w:val="008E5E50"/>
    <w:rsid w:val="008E7236"/>
    <w:rsid w:val="008F1B6C"/>
    <w:rsid w:val="008F46F6"/>
    <w:rsid w:val="008F4769"/>
    <w:rsid w:val="008F5440"/>
    <w:rsid w:val="00905E52"/>
    <w:rsid w:val="0091201C"/>
    <w:rsid w:val="00913768"/>
    <w:rsid w:val="009152A5"/>
    <w:rsid w:val="00920FA3"/>
    <w:rsid w:val="00924EA2"/>
    <w:rsid w:val="00926228"/>
    <w:rsid w:val="009268AC"/>
    <w:rsid w:val="0093126C"/>
    <w:rsid w:val="00932EB1"/>
    <w:rsid w:val="00933127"/>
    <w:rsid w:val="009331CD"/>
    <w:rsid w:val="009400CC"/>
    <w:rsid w:val="00940C8A"/>
    <w:rsid w:val="009413D5"/>
    <w:rsid w:val="00944342"/>
    <w:rsid w:val="0094496E"/>
    <w:rsid w:val="009505F8"/>
    <w:rsid w:val="00950BE9"/>
    <w:rsid w:val="00951156"/>
    <w:rsid w:val="00955DA3"/>
    <w:rsid w:val="00964EC8"/>
    <w:rsid w:val="0096673F"/>
    <w:rsid w:val="009733D1"/>
    <w:rsid w:val="0097544A"/>
    <w:rsid w:val="00981529"/>
    <w:rsid w:val="0098332E"/>
    <w:rsid w:val="00984944"/>
    <w:rsid w:val="00984DE0"/>
    <w:rsid w:val="00985B94"/>
    <w:rsid w:val="00985E2F"/>
    <w:rsid w:val="009917E7"/>
    <w:rsid w:val="009930FB"/>
    <w:rsid w:val="00996359"/>
    <w:rsid w:val="009969C4"/>
    <w:rsid w:val="009A25CE"/>
    <w:rsid w:val="009A27F6"/>
    <w:rsid w:val="009A5336"/>
    <w:rsid w:val="009A73BA"/>
    <w:rsid w:val="009B1AB3"/>
    <w:rsid w:val="009B522E"/>
    <w:rsid w:val="009C6FBE"/>
    <w:rsid w:val="009D6DD0"/>
    <w:rsid w:val="009D7D74"/>
    <w:rsid w:val="009F17AA"/>
    <w:rsid w:val="009F2527"/>
    <w:rsid w:val="009F3815"/>
    <w:rsid w:val="009F6038"/>
    <w:rsid w:val="009F6648"/>
    <w:rsid w:val="009F7C7B"/>
    <w:rsid w:val="00A03A4A"/>
    <w:rsid w:val="00A03C8C"/>
    <w:rsid w:val="00A23BCF"/>
    <w:rsid w:val="00A26FD7"/>
    <w:rsid w:val="00A32101"/>
    <w:rsid w:val="00A3300E"/>
    <w:rsid w:val="00A34035"/>
    <w:rsid w:val="00A41417"/>
    <w:rsid w:val="00A44689"/>
    <w:rsid w:val="00A44717"/>
    <w:rsid w:val="00A45260"/>
    <w:rsid w:val="00A45C0D"/>
    <w:rsid w:val="00A50DC5"/>
    <w:rsid w:val="00A56FB9"/>
    <w:rsid w:val="00A630A8"/>
    <w:rsid w:val="00A64D70"/>
    <w:rsid w:val="00A73FF7"/>
    <w:rsid w:val="00A76878"/>
    <w:rsid w:val="00A818F3"/>
    <w:rsid w:val="00A83275"/>
    <w:rsid w:val="00A84FF9"/>
    <w:rsid w:val="00A925AF"/>
    <w:rsid w:val="00A974BB"/>
    <w:rsid w:val="00A97E07"/>
    <w:rsid w:val="00AB61A4"/>
    <w:rsid w:val="00AB6C6E"/>
    <w:rsid w:val="00AC5E36"/>
    <w:rsid w:val="00AC75CD"/>
    <w:rsid w:val="00AD07D6"/>
    <w:rsid w:val="00AD0FB2"/>
    <w:rsid w:val="00AD3211"/>
    <w:rsid w:val="00AD4276"/>
    <w:rsid w:val="00AD6E2F"/>
    <w:rsid w:val="00AE1324"/>
    <w:rsid w:val="00AE429F"/>
    <w:rsid w:val="00AE6D26"/>
    <w:rsid w:val="00AF0623"/>
    <w:rsid w:val="00AF1D9A"/>
    <w:rsid w:val="00AF3335"/>
    <w:rsid w:val="00AF7990"/>
    <w:rsid w:val="00B00FC7"/>
    <w:rsid w:val="00B04EF7"/>
    <w:rsid w:val="00B07452"/>
    <w:rsid w:val="00B155DF"/>
    <w:rsid w:val="00B2425A"/>
    <w:rsid w:val="00B24530"/>
    <w:rsid w:val="00B25DCD"/>
    <w:rsid w:val="00B25FC0"/>
    <w:rsid w:val="00B2648A"/>
    <w:rsid w:val="00B41B3D"/>
    <w:rsid w:val="00B44292"/>
    <w:rsid w:val="00B45009"/>
    <w:rsid w:val="00B5128B"/>
    <w:rsid w:val="00B52D76"/>
    <w:rsid w:val="00B53974"/>
    <w:rsid w:val="00B57C6A"/>
    <w:rsid w:val="00B602BF"/>
    <w:rsid w:val="00B607CE"/>
    <w:rsid w:val="00B616FE"/>
    <w:rsid w:val="00B646FA"/>
    <w:rsid w:val="00B65F15"/>
    <w:rsid w:val="00B66BE0"/>
    <w:rsid w:val="00B7254E"/>
    <w:rsid w:val="00B72AAD"/>
    <w:rsid w:val="00B746F5"/>
    <w:rsid w:val="00B752FA"/>
    <w:rsid w:val="00B8082D"/>
    <w:rsid w:val="00B81EEB"/>
    <w:rsid w:val="00B854E1"/>
    <w:rsid w:val="00B85F5B"/>
    <w:rsid w:val="00B861B4"/>
    <w:rsid w:val="00B86AC3"/>
    <w:rsid w:val="00B923A9"/>
    <w:rsid w:val="00B936ED"/>
    <w:rsid w:val="00B943C7"/>
    <w:rsid w:val="00BA0282"/>
    <w:rsid w:val="00BA402B"/>
    <w:rsid w:val="00BA66B2"/>
    <w:rsid w:val="00BB188B"/>
    <w:rsid w:val="00BB5878"/>
    <w:rsid w:val="00BB66F3"/>
    <w:rsid w:val="00BC15BB"/>
    <w:rsid w:val="00BC2F55"/>
    <w:rsid w:val="00BC3ABD"/>
    <w:rsid w:val="00BC4D83"/>
    <w:rsid w:val="00BC60CE"/>
    <w:rsid w:val="00BD110F"/>
    <w:rsid w:val="00BD2C02"/>
    <w:rsid w:val="00BD3DD2"/>
    <w:rsid w:val="00BF1ED6"/>
    <w:rsid w:val="00BF6852"/>
    <w:rsid w:val="00BF79EF"/>
    <w:rsid w:val="00C009B5"/>
    <w:rsid w:val="00C0243F"/>
    <w:rsid w:val="00C04A03"/>
    <w:rsid w:val="00C15E81"/>
    <w:rsid w:val="00C15F1D"/>
    <w:rsid w:val="00C244FC"/>
    <w:rsid w:val="00C2731C"/>
    <w:rsid w:val="00C330C2"/>
    <w:rsid w:val="00C35AD3"/>
    <w:rsid w:val="00C367C2"/>
    <w:rsid w:val="00C40C04"/>
    <w:rsid w:val="00C421E5"/>
    <w:rsid w:val="00C437A6"/>
    <w:rsid w:val="00C45877"/>
    <w:rsid w:val="00C45EBB"/>
    <w:rsid w:val="00C47020"/>
    <w:rsid w:val="00C52559"/>
    <w:rsid w:val="00C52AA7"/>
    <w:rsid w:val="00C70F22"/>
    <w:rsid w:val="00C764B0"/>
    <w:rsid w:val="00C770ED"/>
    <w:rsid w:val="00C925E3"/>
    <w:rsid w:val="00C9464B"/>
    <w:rsid w:val="00C97AE3"/>
    <w:rsid w:val="00CA1D1E"/>
    <w:rsid w:val="00CB4AE5"/>
    <w:rsid w:val="00CB6AA4"/>
    <w:rsid w:val="00CB702F"/>
    <w:rsid w:val="00CC31A8"/>
    <w:rsid w:val="00CD12DF"/>
    <w:rsid w:val="00CD44E6"/>
    <w:rsid w:val="00CD4A1C"/>
    <w:rsid w:val="00CD4F84"/>
    <w:rsid w:val="00CD65FE"/>
    <w:rsid w:val="00CE0AE4"/>
    <w:rsid w:val="00CE0F00"/>
    <w:rsid w:val="00CE3FCB"/>
    <w:rsid w:val="00CE602C"/>
    <w:rsid w:val="00CE7413"/>
    <w:rsid w:val="00CF0B25"/>
    <w:rsid w:val="00CF782D"/>
    <w:rsid w:val="00CF7BAA"/>
    <w:rsid w:val="00D01BAD"/>
    <w:rsid w:val="00D04446"/>
    <w:rsid w:val="00D11E26"/>
    <w:rsid w:val="00D15954"/>
    <w:rsid w:val="00D17067"/>
    <w:rsid w:val="00D20B17"/>
    <w:rsid w:val="00D2158C"/>
    <w:rsid w:val="00D242D4"/>
    <w:rsid w:val="00D301B2"/>
    <w:rsid w:val="00D3797F"/>
    <w:rsid w:val="00D41417"/>
    <w:rsid w:val="00D4732D"/>
    <w:rsid w:val="00D57C41"/>
    <w:rsid w:val="00D57E58"/>
    <w:rsid w:val="00D67C7D"/>
    <w:rsid w:val="00D70830"/>
    <w:rsid w:val="00D737DD"/>
    <w:rsid w:val="00D7505E"/>
    <w:rsid w:val="00D91EDD"/>
    <w:rsid w:val="00D95765"/>
    <w:rsid w:val="00D97B8E"/>
    <w:rsid w:val="00DA388C"/>
    <w:rsid w:val="00DC51BF"/>
    <w:rsid w:val="00DD1E92"/>
    <w:rsid w:val="00DD52F2"/>
    <w:rsid w:val="00DD5F84"/>
    <w:rsid w:val="00DD71A4"/>
    <w:rsid w:val="00DE7A2A"/>
    <w:rsid w:val="00DF14F4"/>
    <w:rsid w:val="00DF39BF"/>
    <w:rsid w:val="00DF5143"/>
    <w:rsid w:val="00DF5172"/>
    <w:rsid w:val="00DF6156"/>
    <w:rsid w:val="00DF7B2D"/>
    <w:rsid w:val="00E02590"/>
    <w:rsid w:val="00E1064F"/>
    <w:rsid w:val="00E1204A"/>
    <w:rsid w:val="00E13E00"/>
    <w:rsid w:val="00E146DB"/>
    <w:rsid w:val="00E16D33"/>
    <w:rsid w:val="00E17CFB"/>
    <w:rsid w:val="00E21413"/>
    <w:rsid w:val="00E237EA"/>
    <w:rsid w:val="00E31E13"/>
    <w:rsid w:val="00E32599"/>
    <w:rsid w:val="00E35059"/>
    <w:rsid w:val="00E366CD"/>
    <w:rsid w:val="00E4178C"/>
    <w:rsid w:val="00E441A0"/>
    <w:rsid w:val="00E47FBE"/>
    <w:rsid w:val="00E53BD4"/>
    <w:rsid w:val="00E652F7"/>
    <w:rsid w:val="00E66934"/>
    <w:rsid w:val="00E66A07"/>
    <w:rsid w:val="00E70B00"/>
    <w:rsid w:val="00E738B7"/>
    <w:rsid w:val="00E73B6F"/>
    <w:rsid w:val="00E82AEE"/>
    <w:rsid w:val="00E85146"/>
    <w:rsid w:val="00E86FDD"/>
    <w:rsid w:val="00E87BAF"/>
    <w:rsid w:val="00E94405"/>
    <w:rsid w:val="00E97817"/>
    <w:rsid w:val="00EA096C"/>
    <w:rsid w:val="00EA1965"/>
    <w:rsid w:val="00EB1663"/>
    <w:rsid w:val="00EB59B4"/>
    <w:rsid w:val="00EC0EF1"/>
    <w:rsid w:val="00EC6C69"/>
    <w:rsid w:val="00EC6FF0"/>
    <w:rsid w:val="00EC7C6A"/>
    <w:rsid w:val="00ED2C34"/>
    <w:rsid w:val="00ED7524"/>
    <w:rsid w:val="00EE0767"/>
    <w:rsid w:val="00EE308D"/>
    <w:rsid w:val="00EE60A3"/>
    <w:rsid w:val="00EF5580"/>
    <w:rsid w:val="00EF667C"/>
    <w:rsid w:val="00EF7C3A"/>
    <w:rsid w:val="00F00397"/>
    <w:rsid w:val="00F0211B"/>
    <w:rsid w:val="00F0416C"/>
    <w:rsid w:val="00F053F6"/>
    <w:rsid w:val="00F10F40"/>
    <w:rsid w:val="00F1113E"/>
    <w:rsid w:val="00F118E7"/>
    <w:rsid w:val="00F15E20"/>
    <w:rsid w:val="00F17221"/>
    <w:rsid w:val="00F20478"/>
    <w:rsid w:val="00F21473"/>
    <w:rsid w:val="00F2292F"/>
    <w:rsid w:val="00F25FC9"/>
    <w:rsid w:val="00F267D0"/>
    <w:rsid w:val="00F26D3D"/>
    <w:rsid w:val="00F27CB0"/>
    <w:rsid w:val="00F3128C"/>
    <w:rsid w:val="00F36DF1"/>
    <w:rsid w:val="00F42FA1"/>
    <w:rsid w:val="00F53E59"/>
    <w:rsid w:val="00F540EB"/>
    <w:rsid w:val="00F56ED1"/>
    <w:rsid w:val="00F646C2"/>
    <w:rsid w:val="00F710D2"/>
    <w:rsid w:val="00F71DBC"/>
    <w:rsid w:val="00F75C1C"/>
    <w:rsid w:val="00F80E08"/>
    <w:rsid w:val="00F840F8"/>
    <w:rsid w:val="00F9101C"/>
    <w:rsid w:val="00F93FF1"/>
    <w:rsid w:val="00F9609D"/>
    <w:rsid w:val="00F972C4"/>
    <w:rsid w:val="00FA1442"/>
    <w:rsid w:val="00FA1875"/>
    <w:rsid w:val="00FB2D2E"/>
    <w:rsid w:val="00FB2F37"/>
    <w:rsid w:val="00FB2F3C"/>
    <w:rsid w:val="00FD1D2F"/>
    <w:rsid w:val="00FD440F"/>
    <w:rsid w:val="00FE42DF"/>
    <w:rsid w:val="00FE4B2A"/>
    <w:rsid w:val="00FF504E"/>
    <w:rsid w:val="00FF7498"/>
    <w:rsid w:val="0B0E47C8"/>
    <w:rsid w:val="20E92B09"/>
    <w:rsid w:val="642E206A"/>
    <w:rsid w:val="7303652A"/>
  </w:rsids>
  <m:mathPr>
    <m:mathFont m:val="Cambria Math"/>
    <m:brkBin m:val="before"/>
    <m:brkBinSub m:val="--"/>
    <m:smallFrac/>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81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o-RO" w:eastAsia="ro-R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header" w:semiHidden="0"/>
    <w:lsdException w:name="footer" w:semiHidden="0"/>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semiHidden="0"/>
    <w:lsdException w:name="Normal Table" w:qFormat="1"/>
    <w:lsdException w:name="Table Grid"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2FA1"/>
    <w:pPr>
      <w:spacing w:after="200" w:line="276" w:lineRule="auto"/>
    </w:pPr>
    <w:rPr>
      <w:sz w:val="22"/>
      <w:szCs w:val="22"/>
      <w:lang w:eastAsia="en-US"/>
    </w:rPr>
  </w:style>
  <w:style w:type="paragraph" w:styleId="Heading1">
    <w:name w:val="heading 1"/>
    <w:basedOn w:val="Normal"/>
    <w:next w:val="Normal"/>
    <w:link w:val="Heading1Char"/>
    <w:uiPriority w:val="9"/>
    <w:qFormat/>
    <w:rsid w:val="00F42FA1"/>
    <w:pPr>
      <w:keepNext/>
      <w:keepLines/>
      <w:suppressAutoHyphens/>
      <w:spacing w:before="480" w:after="0" w:line="240" w:lineRule="auto"/>
      <w:jc w:val="both"/>
      <w:outlineLvl w:val="0"/>
    </w:pPr>
    <w:rPr>
      <w:rFonts w:ascii="Cambria" w:eastAsia="Times New Roman" w:hAnsi="Cambria"/>
      <w:b/>
      <w:bCs/>
      <w:color w:val="005976"/>
      <w:sz w:val="28"/>
      <w:szCs w:val="28"/>
    </w:rPr>
  </w:style>
  <w:style w:type="paragraph" w:styleId="Heading2">
    <w:name w:val="heading 2"/>
    <w:basedOn w:val="Normal"/>
    <w:next w:val="Normal"/>
    <w:link w:val="Heading2Char"/>
    <w:uiPriority w:val="9"/>
    <w:unhideWhenUsed/>
    <w:qFormat/>
    <w:rsid w:val="00F42FA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42FA1"/>
    <w:pPr>
      <w:spacing w:after="0" w:line="240" w:lineRule="auto"/>
    </w:pPr>
    <w:rPr>
      <w:rFonts w:ascii="Tahoma" w:hAnsi="Tahoma"/>
      <w:sz w:val="16"/>
      <w:szCs w:val="16"/>
    </w:rPr>
  </w:style>
  <w:style w:type="character" w:styleId="CommentReference">
    <w:name w:val="annotation reference"/>
    <w:basedOn w:val="DefaultParagraphFont"/>
    <w:uiPriority w:val="99"/>
    <w:semiHidden/>
    <w:unhideWhenUsed/>
    <w:qFormat/>
    <w:rsid w:val="00F42FA1"/>
    <w:rPr>
      <w:sz w:val="16"/>
      <w:szCs w:val="16"/>
    </w:rPr>
  </w:style>
  <w:style w:type="paragraph" w:styleId="CommentText">
    <w:name w:val="annotation text"/>
    <w:basedOn w:val="Normal"/>
    <w:link w:val="CommentTextChar"/>
    <w:uiPriority w:val="99"/>
    <w:semiHidden/>
    <w:unhideWhenUsed/>
    <w:rsid w:val="00F42FA1"/>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rsid w:val="00F42FA1"/>
    <w:rPr>
      <w:b/>
      <w:bCs/>
    </w:rPr>
  </w:style>
  <w:style w:type="character" w:styleId="Emphasis">
    <w:name w:val="Emphasis"/>
    <w:basedOn w:val="DefaultParagraphFont"/>
    <w:uiPriority w:val="20"/>
    <w:qFormat/>
    <w:rsid w:val="00F42FA1"/>
    <w:rPr>
      <w:i/>
      <w:iCs/>
    </w:rPr>
  </w:style>
  <w:style w:type="paragraph" w:styleId="Footer">
    <w:name w:val="footer"/>
    <w:basedOn w:val="Normal"/>
    <w:link w:val="FooterChar"/>
    <w:uiPriority w:val="99"/>
    <w:unhideWhenUsed/>
    <w:rsid w:val="00F42FA1"/>
    <w:pPr>
      <w:tabs>
        <w:tab w:val="center" w:pos="4680"/>
        <w:tab w:val="right" w:pos="9360"/>
      </w:tabs>
      <w:spacing w:after="0" w:line="240" w:lineRule="auto"/>
    </w:pPr>
  </w:style>
  <w:style w:type="paragraph" w:styleId="Header">
    <w:name w:val="header"/>
    <w:basedOn w:val="Normal"/>
    <w:link w:val="HeaderChar"/>
    <w:uiPriority w:val="99"/>
    <w:unhideWhenUsed/>
    <w:rsid w:val="00F42FA1"/>
    <w:pPr>
      <w:tabs>
        <w:tab w:val="center" w:pos="4680"/>
        <w:tab w:val="right" w:pos="9360"/>
      </w:tabs>
      <w:spacing w:after="0" w:line="240" w:lineRule="auto"/>
    </w:pPr>
  </w:style>
  <w:style w:type="character" w:styleId="Hyperlink">
    <w:name w:val="Hyperlink"/>
    <w:uiPriority w:val="99"/>
    <w:unhideWhenUsed/>
    <w:rsid w:val="00F42FA1"/>
    <w:rPr>
      <w:color w:val="0000FF"/>
      <w:u w:val="single"/>
    </w:rPr>
  </w:style>
  <w:style w:type="paragraph" w:styleId="NormalWeb">
    <w:name w:val="Normal (Web)"/>
    <w:basedOn w:val="Normal"/>
    <w:uiPriority w:val="99"/>
    <w:unhideWhenUsed/>
    <w:rsid w:val="00F42FA1"/>
    <w:pPr>
      <w:spacing w:before="100" w:beforeAutospacing="1" w:after="100" w:afterAutospacing="1" w:line="240" w:lineRule="auto"/>
    </w:pPr>
    <w:rPr>
      <w:rFonts w:ascii="Times New Roman" w:eastAsia="Times New Roman" w:hAnsi="Times New Roman"/>
      <w:sz w:val="24"/>
      <w:szCs w:val="24"/>
    </w:rPr>
  </w:style>
  <w:style w:type="paragraph" w:styleId="NormalIndent">
    <w:name w:val="Normal Indent"/>
    <w:basedOn w:val="Normal"/>
    <w:uiPriority w:val="99"/>
    <w:unhideWhenUsed/>
    <w:qFormat/>
    <w:rsid w:val="00F42FA1"/>
    <w:pPr>
      <w:suppressAutoHyphens/>
      <w:spacing w:after="0" w:line="240" w:lineRule="auto"/>
      <w:ind w:left="720"/>
      <w:jc w:val="both"/>
    </w:pPr>
    <w:rPr>
      <w:rFonts w:ascii="futura pt book" w:hAnsi="futura pt book"/>
      <w:szCs w:val="20"/>
    </w:rPr>
  </w:style>
  <w:style w:type="character" w:styleId="Strong">
    <w:name w:val="Strong"/>
    <w:uiPriority w:val="22"/>
    <w:qFormat/>
    <w:rsid w:val="00F42FA1"/>
    <w:rPr>
      <w:b/>
      <w:bCs/>
    </w:rPr>
  </w:style>
  <w:style w:type="table" w:styleId="TableGrid">
    <w:name w:val="Table Grid"/>
    <w:basedOn w:val="TableNormal"/>
    <w:rsid w:val="00F42FA1"/>
    <w:rPr>
      <w:sz w:val="22"/>
      <w:szCs w:val="22"/>
      <w:lang w:val="en-US"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OC1">
    <w:name w:val="toc 1"/>
    <w:basedOn w:val="Normal"/>
    <w:next w:val="Normal"/>
    <w:autoRedefine/>
    <w:uiPriority w:val="39"/>
    <w:unhideWhenUsed/>
    <w:rsid w:val="00F42FA1"/>
    <w:pPr>
      <w:spacing w:after="100"/>
    </w:pPr>
  </w:style>
  <w:style w:type="paragraph" w:styleId="TOC2">
    <w:name w:val="toc 2"/>
    <w:basedOn w:val="Normal"/>
    <w:next w:val="Normal"/>
    <w:autoRedefine/>
    <w:uiPriority w:val="39"/>
    <w:unhideWhenUsed/>
    <w:rsid w:val="00F42FA1"/>
    <w:pPr>
      <w:spacing w:after="100"/>
      <w:ind w:left="220"/>
    </w:pPr>
  </w:style>
  <w:style w:type="character" w:customStyle="1" w:styleId="HeaderChar">
    <w:name w:val="Header Char"/>
    <w:basedOn w:val="DefaultParagraphFont"/>
    <w:link w:val="Header"/>
    <w:uiPriority w:val="99"/>
    <w:rsid w:val="00F42FA1"/>
  </w:style>
  <w:style w:type="character" w:customStyle="1" w:styleId="FooterChar">
    <w:name w:val="Footer Char"/>
    <w:basedOn w:val="DefaultParagraphFont"/>
    <w:link w:val="Footer"/>
    <w:uiPriority w:val="99"/>
    <w:qFormat/>
    <w:rsid w:val="00F42FA1"/>
  </w:style>
  <w:style w:type="character" w:customStyle="1" w:styleId="BalloonTextChar">
    <w:name w:val="Balloon Text Char"/>
    <w:link w:val="BalloonText"/>
    <w:uiPriority w:val="99"/>
    <w:semiHidden/>
    <w:qFormat/>
    <w:rsid w:val="00F42FA1"/>
    <w:rPr>
      <w:rFonts w:ascii="Tahoma" w:hAnsi="Tahoma" w:cs="Tahoma"/>
      <w:sz w:val="16"/>
      <w:szCs w:val="16"/>
    </w:rPr>
  </w:style>
  <w:style w:type="paragraph" w:styleId="ListParagraph">
    <w:name w:val="List Paragraph"/>
    <w:basedOn w:val="Normal"/>
    <w:link w:val="ListParagraphChar"/>
    <w:uiPriority w:val="34"/>
    <w:qFormat/>
    <w:rsid w:val="00F42FA1"/>
    <w:pPr>
      <w:ind w:left="720"/>
      <w:contextualSpacing/>
    </w:pPr>
    <w:rPr>
      <w:rFonts w:eastAsia="Times New Roman"/>
    </w:rPr>
  </w:style>
  <w:style w:type="character" w:customStyle="1" w:styleId="Heading1Char">
    <w:name w:val="Heading 1 Char"/>
    <w:link w:val="Heading1"/>
    <w:uiPriority w:val="9"/>
    <w:rsid w:val="00F42FA1"/>
    <w:rPr>
      <w:rFonts w:ascii="Cambria" w:eastAsia="Times New Roman" w:hAnsi="Cambria"/>
      <w:b/>
      <w:bCs/>
      <w:color w:val="005976"/>
      <w:sz w:val="28"/>
      <w:szCs w:val="28"/>
    </w:rPr>
  </w:style>
  <w:style w:type="paragraph" w:customStyle="1" w:styleId="Listparagraf">
    <w:name w:val="Listă paragraf"/>
    <w:basedOn w:val="Normal"/>
    <w:uiPriority w:val="34"/>
    <w:qFormat/>
    <w:rsid w:val="00F42FA1"/>
    <w:pPr>
      <w:suppressAutoHyphens/>
      <w:spacing w:after="0" w:line="240" w:lineRule="auto"/>
      <w:ind w:left="720"/>
      <w:contextualSpacing/>
      <w:jc w:val="both"/>
    </w:pPr>
    <w:rPr>
      <w:rFonts w:ascii="futura pt book" w:hAnsi="futura pt book"/>
      <w:szCs w:val="20"/>
    </w:rPr>
  </w:style>
  <w:style w:type="paragraph" w:styleId="NoSpacing">
    <w:name w:val="No Spacing"/>
    <w:link w:val="NoSpacingChar"/>
    <w:uiPriority w:val="1"/>
    <w:qFormat/>
    <w:rsid w:val="00F42FA1"/>
    <w:rPr>
      <w:sz w:val="22"/>
      <w:szCs w:val="22"/>
      <w:lang w:val="en-US" w:eastAsia="en-US"/>
    </w:rPr>
  </w:style>
  <w:style w:type="character" w:customStyle="1" w:styleId="NoSpacingChar">
    <w:name w:val="No Spacing Char"/>
    <w:link w:val="NoSpacing"/>
    <w:uiPriority w:val="1"/>
    <w:rsid w:val="00F42FA1"/>
    <w:rPr>
      <w:sz w:val="22"/>
      <w:szCs w:val="22"/>
      <w:lang w:val="en-US" w:eastAsia="en-US"/>
    </w:rPr>
  </w:style>
  <w:style w:type="table" w:customStyle="1" w:styleId="GridTable1Light-Accent11">
    <w:name w:val="Grid Table 1 Light - Accent 11"/>
    <w:basedOn w:val="TableNormal"/>
    <w:uiPriority w:val="46"/>
    <w:qFormat/>
    <w:rsid w:val="00F42FA1"/>
    <w:tblPr>
      <w:tblInd w:w="0"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CellMar>
        <w:top w:w="0" w:type="dxa"/>
        <w:left w:w="108" w:type="dxa"/>
        <w:bottom w:w="0" w:type="dxa"/>
        <w:right w:w="108" w:type="dxa"/>
      </w:tblCellMar>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character" w:customStyle="1" w:styleId="CommentTextChar">
    <w:name w:val="Comment Text Char"/>
    <w:basedOn w:val="DefaultParagraphFont"/>
    <w:link w:val="CommentText"/>
    <w:uiPriority w:val="99"/>
    <w:semiHidden/>
    <w:rsid w:val="00F42FA1"/>
    <w:rPr>
      <w:lang w:eastAsia="en-US"/>
    </w:rPr>
  </w:style>
  <w:style w:type="character" w:customStyle="1" w:styleId="CommentSubjectChar">
    <w:name w:val="Comment Subject Char"/>
    <w:basedOn w:val="CommentTextChar"/>
    <w:link w:val="CommentSubject"/>
    <w:uiPriority w:val="99"/>
    <w:semiHidden/>
    <w:rsid w:val="00F42FA1"/>
    <w:rPr>
      <w:b/>
      <w:bCs/>
      <w:lang w:eastAsia="en-US"/>
    </w:rPr>
  </w:style>
  <w:style w:type="table" w:customStyle="1" w:styleId="GridTable1Light-Accent21">
    <w:name w:val="Grid Table 1 Light - Accent 21"/>
    <w:basedOn w:val="TableNormal"/>
    <w:uiPriority w:val="46"/>
    <w:rsid w:val="00F42FA1"/>
    <w:tblPr>
      <w:tblInd w:w="0" w:type="dxa"/>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character" w:customStyle="1" w:styleId="ListParagraphChar">
    <w:name w:val="List Paragraph Char"/>
    <w:link w:val="ListParagraph"/>
    <w:uiPriority w:val="34"/>
    <w:qFormat/>
    <w:locked/>
    <w:rsid w:val="00F42FA1"/>
    <w:rPr>
      <w:rFonts w:eastAsia="Times New Roman"/>
      <w:sz w:val="22"/>
      <w:szCs w:val="22"/>
      <w:lang w:eastAsia="en-US"/>
    </w:rPr>
  </w:style>
  <w:style w:type="paragraph" w:customStyle="1" w:styleId="TOCHeading1">
    <w:name w:val="TOC Heading1"/>
    <w:basedOn w:val="Heading1"/>
    <w:next w:val="Normal"/>
    <w:uiPriority w:val="39"/>
    <w:unhideWhenUsed/>
    <w:qFormat/>
    <w:rsid w:val="00F42FA1"/>
    <w:pPr>
      <w:suppressAutoHyphens w:val="0"/>
      <w:spacing w:before="240" w:line="259" w:lineRule="auto"/>
      <w:jc w:val="left"/>
      <w:outlineLvl w:val="9"/>
    </w:pPr>
    <w:rPr>
      <w:rFonts w:asciiTheme="majorHAnsi" w:eastAsiaTheme="majorEastAsia" w:hAnsiTheme="majorHAnsi" w:cstheme="majorBidi"/>
      <w:b w:val="0"/>
      <w:bCs w:val="0"/>
      <w:color w:val="2E74B5" w:themeColor="accent1" w:themeShade="BF"/>
      <w:sz w:val="32"/>
      <w:szCs w:val="32"/>
      <w:lang w:val="en-US"/>
    </w:rPr>
  </w:style>
  <w:style w:type="character" w:customStyle="1" w:styleId="Heading2Char">
    <w:name w:val="Heading 2 Char"/>
    <w:basedOn w:val="DefaultParagraphFont"/>
    <w:link w:val="Heading2"/>
    <w:uiPriority w:val="9"/>
    <w:rsid w:val="00F42FA1"/>
    <w:rPr>
      <w:rFonts w:asciiTheme="majorHAnsi" w:eastAsiaTheme="majorEastAsia" w:hAnsiTheme="majorHAnsi" w:cstheme="majorBidi"/>
      <w:color w:val="2E74B5" w:themeColor="accent1" w:themeShade="BF"/>
      <w:sz w:val="26"/>
      <w:szCs w:val="26"/>
      <w:lang w:eastAsia="en-US"/>
    </w:rPr>
  </w:style>
  <w:style w:type="table" w:customStyle="1" w:styleId="ListTable1Light-Accent31">
    <w:name w:val="List Table 1 Light - Accent 31"/>
    <w:basedOn w:val="TableNormal"/>
    <w:uiPriority w:val="46"/>
    <w:rsid w:val="00F42FA1"/>
    <w:tblPr>
      <w:tblInd w:w="0" w:type="dxa"/>
      <w:tblCellMar>
        <w:top w:w="0" w:type="dxa"/>
        <w:left w:w="108" w:type="dxa"/>
        <w:bottom w:w="0" w:type="dxa"/>
        <w:right w:w="108" w:type="dxa"/>
      </w:tblCellMar>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customStyle="1" w:styleId="spar">
    <w:name w:val="s_par"/>
    <w:basedOn w:val="DefaultParagraphFont"/>
    <w:rsid w:val="00F42FA1"/>
  </w:style>
  <w:style w:type="paragraph" w:customStyle="1" w:styleId="Coninuttabel">
    <w:name w:val="Conținut tabel"/>
    <w:basedOn w:val="Normal"/>
    <w:qFormat/>
    <w:rsid w:val="00F42FA1"/>
    <w:pPr>
      <w:widowControl w:val="0"/>
      <w:suppressLineNumbers/>
      <w:suppressAutoHyphens/>
      <w:spacing w:after="0" w:line="240" w:lineRule="auto"/>
    </w:pPr>
    <w:rPr>
      <w:rFonts w:ascii="Liberation Serif" w:eastAsia="NSimSun" w:hAnsi="Liberation Serif" w:cs="Arial"/>
      <w:kern w:val="2"/>
      <w:sz w:val="24"/>
      <w:szCs w:val="24"/>
      <w:lang w:eastAsia="zh-CN" w:bidi="hi-IN"/>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pluri.ro"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primalexproiect.ro"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alexandria.ro/category/anunturi/achizitii-publice/guvernta-corporativa/"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2024-03-08T00:00:00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6878984-F37B-4F6E-8CAC-8D747E651AD6}">
  <ds:schemaRefs>
    <ds:schemaRef ds:uri="http://schemas.openxmlformats.org/officeDocument/2006/bibliography"/>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443</TotalTime>
  <Pages>14</Pages>
  <Words>3883</Words>
  <Characters>22525</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PLAN DE SELECȚIE - Componenta integrală pentru desemnarea unui membru al Consiliului de Administrație al Societății Administrația Străzilor, Construcții Edilitare S.R.L.</vt:lpstr>
    </vt:vector>
  </TitlesOfParts>
  <Company>Comisia de Selecție din cadrul Consiliului Judetean Cluj, autoritatea publica tutelara a Regiei Autonome Aeroportul International Avram Iancu Cluj, în colaborare cuPluri Consultants România S.R.L. in  calitate de  expert independent specializat în recrutarea resurselor umane</Company>
  <LinksUpToDate>false</LinksUpToDate>
  <CharactersWithSpaces>26356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 DE SELECȚIE - Componenta integrală pentru desemnarea a doi membri în Consiliul de Administrație al Societății Primalex Proiect Tel S.R.L.</dc:title>
  <dc:subject>data</dc:subject>
  <dc:creator>Elaborat de Comisia de Selecție și Nominalizare</dc:creator>
  <cp:lastModifiedBy>cosmin.costea87@gmail.com</cp:lastModifiedBy>
  <cp:revision>68</cp:revision>
  <cp:lastPrinted>2024-04-17T08:56:00Z</cp:lastPrinted>
  <dcterms:created xsi:type="dcterms:W3CDTF">2024-04-25T10:44:00Z</dcterms:created>
  <dcterms:modified xsi:type="dcterms:W3CDTF">2024-05-09T11:09:00Z</dcterms:modified>
  <cp:category>data</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1033-12.2.0.16905</vt:lpwstr>
  </property>
  <property fmtid="{D5CDD505-2E9C-101B-9397-08002B2CF9AE}" pid="3" name="ICV">
    <vt:lpwstr>6E0D7BACA84F46B393AB13D17998CF0F_12</vt:lpwstr>
  </property>
</Properties>
</file>